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FF" w:rsidRDefault="00DC3EFF" w:rsidP="00976ADB">
      <w:pPr>
        <w:jc w:val="center"/>
      </w:pPr>
      <w:bookmarkStart w:id="0" w:name="_GoBack"/>
      <w:bookmarkEnd w:id="0"/>
      <w:r>
        <w:rPr>
          <w:noProof/>
          <w:lang w:eastAsia="fr-FR"/>
        </w:rPr>
        <w:drawing>
          <wp:inline distT="0" distB="0" distL="0" distR="0" wp14:anchorId="28A49058" wp14:editId="4C42389D">
            <wp:extent cx="1495425" cy="1495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rsidR="00DC3EFF" w:rsidRDefault="00DC3EFF" w:rsidP="00DC3EFF">
      <w:pPr>
        <w:jc w:val="center"/>
      </w:pPr>
    </w:p>
    <w:p w:rsidR="00DC3EFF" w:rsidRDefault="00DC3EFF" w:rsidP="00DC3EFF">
      <w:pPr>
        <w:jc w:val="center"/>
      </w:pPr>
    </w:p>
    <w:p w:rsidR="00DC3EFF" w:rsidRDefault="00DC3EFF" w:rsidP="00DC3EFF">
      <w:pPr>
        <w:jc w:val="center"/>
      </w:pPr>
      <w:r>
        <w:t>MARCHE PUBLIC DE TRAVAUX</w:t>
      </w:r>
    </w:p>
    <w:p w:rsidR="00DC3EFF" w:rsidRDefault="00DC3EFF" w:rsidP="00DC3EFF"/>
    <w:tbl>
      <w:tblPr>
        <w:tblStyle w:val="Grilledutableau"/>
        <w:tblW w:w="9618" w:type="dxa"/>
        <w:tblLook w:val="04A0" w:firstRow="1" w:lastRow="0" w:firstColumn="1" w:lastColumn="0" w:noHBand="0" w:noVBand="1"/>
      </w:tblPr>
      <w:tblGrid>
        <w:gridCol w:w="9618"/>
      </w:tblGrid>
      <w:tr w:rsidR="00DC3EFF" w:rsidTr="00860353">
        <w:trPr>
          <w:trHeight w:val="2068"/>
        </w:trPr>
        <w:tc>
          <w:tcPr>
            <w:tcW w:w="9618" w:type="dxa"/>
          </w:tcPr>
          <w:p w:rsidR="00DC3EFF" w:rsidRDefault="00AF7CEF" w:rsidP="00860353">
            <w:pPr>
              <w:rPr>
                <w:sz w:val="36"/>
                <w:szCs w:val="36"/>
              </w:rPr>
            </w:pPr>
            <w:r>
              <w:rPr>
                <w:sz w:val="36"/>
                <w:szCs w:val="36"/>
              </w:rPr>
              <w:t xml:space="preserve">     </w:t>
            </w:r>
          </w:p>
          <w:p w:rsidR="00C0618D" w:rsidRDefault="007F1D49" w:rsidP="00DC3EFF">
            <w:pPr>
              <w:jc w:val="center"/>
              <w:rPr>
                <w:sz w:val="36"/>
                <w:szCs w:val="36"/>
              </w:rPr>
            </w:pPr>
            <w:r>
              <w:rPr>
                <w:sz w:val="36"/>
                <w:szCs w:val="36"/>
              </w:rPr>
              <w:t>PRESTATION DE NETTOYAGE                                                                       DES VITRES DES BATIMENTS DE LA COMMUNE                                   D’AZAY-LE-RIDEAU</w:t>
            </w:r>
          </w:p>
          <w:p w:rsidR="007F1D49" w:rsidRDefault="007F1D49" w:rsidP="00DC3EFF">
            <w:pPr>
              <w:jc w:val="center"/>
              <w:rPr>
                <w:sz w:val="36"/>
                <w:szCs w:val="36"/>
              </w:rPr>
            </w:pPr>
          </w:p>
          <w:p w:rsidR="00113CC9" w:rsidRPr="00C0618D" w:rsidRDefault="00C0618D" w:rsidP="00DC3EFF">
            <w:pPr>
              <w:jc w:val="center"/>
              <w:rPr>
                <w:sz w:val="32"/>
                <w:szCs w:val="32"/>
              </w:rPr>
            </w:pPr>
            <w:r w:rsidRPr="00C0618D">
              <w:rPr>
                <w:sz w:val="32"/>
                <w:szCs w:val="32"/>
              </w:rPr>
              <w:t>Accord-Cadre à Bons de Commande</w:t>
            </w:r>
          </w:p>
          <w:p w:rsidR="00DC3EFF" w:rsidRDefault="00DC3EFF" w:rsidP="00113CC9"/>
        </w:tc>
      </w:tr>
    </w:tbl>
    <w:p w:rsidR="00C0618D" w:rsidRDefault="00C0618D" w:rsidP="00DC3EFF">
      <w:pPr>
        <w:jc w:val="center"/>
      </w:pPr>
    </w:p>
    <w:p w:rsidR="00DC3EFF" w:rsidRDefault="00DC3EFF" w:rsidP="00C0618D">
      <w:pPr>
        <w:jc w:val="center"/>
        <w:rPr>
          <w:sz w:val="36"/>
          <w:szCs w:val="36"/>
        </w:rPr>
      </w:pPr>
      <w:r>
        <w:rPr>
          <w:sz w:val="36"/>
          <w:szCs w:val="36"/>
        </w:rPr>
        <w:t>Règlement de Consultation</w:t>
      </w:r>
    </w:p>
    <w:p w:rsidR="00C0618D" w:rsidRPr="00C0618D" w:rsidRDefault="00C0618D" w:rsidP="00C0618D">
      <w:pPr>
        <w:jc w:val="center"/>
        <w:rPr>
          <w:sz w:val="28"/>
          <w:szCs w:val="28"/>
        </w:rPr>
      </w:pPr>
    </w:p>
    <w:p w:rsidR="00DC3EFF" w:rsidRPr="00C0618D" w:rsidRDefault="00DC3EFF" w:rsidP="00DC3EFF">
      <w:pPr>
        <w:jc w:val="center"/>
        <w:rPr>
          <w:sz w:val="28"/>
          <w:szCs w:val="28"/>
        </w:rPr>
      </w:pPr>
      <w:r w:rsidRPr="00C0618D">
        <w:rPr>
          <w:sz w:val="28"/>
          <w:szCs w:val="28"/>
        </w:rPr>
        <w:t>DATE ET HEURE LIMITES DE RECEPTION DES OFFRES :</w:t>
      </w:r>
    </w:p>
    <w:p w:rsidR="00DC3EFF" w:rsidRPr="00932C7E" w:rsidRDefault="00690C05" w:rsidP="00A21CF2">
      <w:pPr>
        <w:jc w:val="center"/>
        <w:rPr>
          <w:b/>
          <w:sz w:val="24"/>
          <w:szCs w:val="24"/>
        </w:rPr>
      </w:pPr>
      <w:r>
        <w:rPr>
          <w:b/>
          <w:sz w:val="24"/>
          <w:szCs w:val="24"/>
        </w:rPr>
        <w:t xml:space="preserve">LE VENDREDI </w:t>
      </w:r>
      <w:r w:rsidR="00A21CF2">
        <w:rPr>
          <w:b/>
          <w:sz w:val="24"/>
          <w:szCs w:val="24"/>
        </w:rPr>
        <w:t>29</w:t>
      </w:r>
      <w:r w:rsidR="00B7524F">
        <w:rPr>
          <w:b/>
          <w:sz w:val="24"/>
          <w:szCs w:val="24"/>
        </w:rPr>
        <w:t xml:space="preserve"> MARS 2019</w:t>
      </w:r>
      <w:r w:rsidR="00932C7E" w:rsidRPr="00932C7E">
        <w:rPr>
          <w:b/>
          <w:sz w:val="24"/>
          <w:szCs w:val="24"/>
        </w:rPr>
        <w:t xml:space="preserve"> à 16h00</w:t>
      </w:r>
    </w:p>
    <w:p w:rsidR="00DC3EFF" w:rsidRDefault="00DC3EFF" w:rsidP="00DC3EFF"/>
    <w:p w:rsidR="00DC3EFF" w:rsidRDefault="00DC3EFF" w:rsidP="00DC3EFF">
      <w:pPr>
        <w:jc w:val="center"/>
      </w:pPr>
      <w:r>
        <w:t>*********</w:t>
      </w:r>
    </w:p>
    <w:tbl>
      <w:tblPr>
        <w:tblStyle w:val="Grilledutableau"/>
        <w:tblW w:w="9813" w:type="dxa"/>
        <w:tblLook w:val="04A0" w:firstRow="1" w:lastRow="0" w:firstColumn="1" w:lastColumn="0" w:noHBand="0" w:noVBand="1"/>
      </w:tblPr>
      <w:tblGrid>
        <w:gridCol w:w="9813"/>
      </w:tblGrid>
      <w:tr w:rsidR="00DC3EFF" w:rsidTr="00860353">
        <w:trPr>
          <w:trHeight w:val="2048"/>
        </w:trPr>
        <w:tc>
          <w:tcPr>
            <w:tcW w:w="9813" w:type="dxa"/>
          </w:tcPr>
          <w:p w:rsidR="00DC3EFF" w:rsidRDefault="00DC3EFF" w:rsidP="00860353">
            <w:pPr>
              <w:rPr>
                <w:b/>
                <w:sz w:val="24"/>
                <w:szCs w:val="24"/>
              </w:rPr>
            </w:pPr>
          </w:p>
          <w:p w:rsidR="00DC3EFF" w:rsidRPr="00CB57D4" w:rsidRDefault="00C8738B" w:rsidP="00DC3EFF">
            <w:pPr>
              <w:jc w:val="center"/>
              <w:rPr>
                <w:b/>
                <w:sz w:val="24"/>
                <w:szCs w:val="24"/>
              </w:rPr>
            </w:pPr>
            <w:r>
              <w:rPr>
                <w:b/>
                <w:sz w:val="24"/>
                <w:szCs w:val="24"/>
              </w:rPr>
              <w:t>Maî</w:t>
            </w:r>
            <w:r w:rsidRPr="00CB57D4">
              <w:rPr>
                <w:b/>
                <w:sz w:val="24"/>
                <w:szCs w:val="24"/>
              </w:rPr>
              <w:t>tre</w:t>
            </w:r>
            <w:r w:rsidR="00DC3EFF" w:rsidRPr="00CB57D4">
              <w:rPr>
                <w:b/>
                <w:sz w:val="24"/>
                <w:szCs w:val="24"/>
              </w:rPr>
              <w:t xml:space="preserve"> d’ouvrage</w:t>
            </w:r>
          </w:p>
          <w:p w:rsidR="00DC3EFF" w:rsidRDefault="00DC3EFF" w:rsidP="00DC3EFF">
            <w:pPr>
              <w:jc w:val="center"/>
            </w:pPr>
            <w:r>
              <w:t>Ville d’Azay-le-Rideau</w:t>
            </w:r>
          </w:p>
          <w:p w:rsidR="00DC3EFF" w:rsidRDefault="00DC3EFF" w:rsidP="00DC3EFF">
            <w:pPr>
              <w:jc w:val="center"/>
            </w:pPr>
            <w:r>
              <w:t>Hôtel de ville</w:t>
            </w:r>
          </w:p>
          <w:p w:rsidR="00DC3EFF" w:rsidRDefault="00DC3EFF" w:rsidP="00DC3EFF">
            <w:pPr>
              <w:jc w:val="center"/>
            </w:pPr>
            <w:r>
              <w:t>2, place de l’Europe</w:t>
            </w:r>
          </w:p>
          <w:p w:rsidR="00DC3EFF" w:rsidRDefault="00DC3EFF" w:rsidP="00DC3EFF">
            <w:pPr>
              <w:jc w:val="center"/>
            </w:pPr>
            <w:r>
              <w:t>37190 Azay-le-Rideau</w:t>
            </w:r>
          </w:p>
        </w:tc>
      </w:tr>
    </w:tbl>
    <w:p w:rsidR="007F1D49" w:rsidRPr="007F1D49" w:rsidRDefault="007F1D49" w:rsidP="007F1D49"/>
    <w:p w:rsidR="007F1D49" w:rsidRDefault="00C0618D" w:rsidP="007F1D49">
      <w:r w:rsidRPr="00C0618D">
        <w:t xml:space="preserve"> </w:t>
      </w:r>
      <w:r w:rsidR="00A43283">
        <w:tab/>
      </w:r>
    </w:p>
    <w:p w:rsidR="007F1D49" w:rsidRDefault="007F1D49" w:rsidP="007F1D49"/>
    <w:p w:rsidR="007F1D49" w:rsidRDefault="007F1D49" w:rsidP="007F1D49"/>
    <w:p w:rsidR="007F1D49" w:rsidRDefault="007F1D49" w:rsidP="007F1D49">
      <w:pPr>
        <w:rPr>
          <w:lang w:bidi="en-US"/>
        </w:rPr>
      </w:pPr>
    </w:p>
    <w:p w:rsidR="007F1D49" w:rsidRPr="007F1D49" w:rsidRDefault="007F1D49" w:rsidP="007F1D49">
      <w:pPr>
        <w:rPr>
          <w:lang w:bidi="en-US"/>
        </w:rPr>
      </w:pPr>
    </w:p>
    <w:sdt>
      <w:sdtPr>
        <w:rPr>
          <w:b/>
          <w:bCs/>
        </w:rPr>
        <w:id w:val="-1670552102"/>
        <w:docPartObj>
          <w:docPartGallery w:val="Table of Contents"/>
          <w:docPartUnique/>
        </w:docPartObj>
      </w:sdtPr>
      <w:sdtEndPr>
        <w:rPr>
          <w:b w:val="0"/>
          <w:bCs w:val="0"/>
        </w:rPr>
      </w:sdtEndPr>
      <w:sdtContent>
        <w:p w:rsidR="00E654B8" w:rsidRDefault="00E654B8" w:rsidP="007F1D49">
          <w:r>
            <w:t>SOMMAIRE</w:t>
          </w:r>
        </w:p>
        <w:p w:rsidR="00E654B8" w:rsidRPr="009F1B75" w:rsidRDefault="00E654B8" w:rsidP="00E654B8">
          <w:pPr>
            <w:pStyle w:val="Citation"/>
            <w:jc w:val="right"/>
            <w:rPr>
              <w:color w:val="auto"/>
            </w:rPr>
          </w:pPr>
          <w:r w:rsidRPr="009F1B75">
            <w:rPr>
              <w:color w:val="auto"/>
            </w:rPr>
            <w:fldChar w:fldCharType="begin"/>
          </w:r>
          <w:r w:rsidRPr="009F1B75">
            <w:rPr>
              <w:color w:val="auto"/>
            </w:rPr>
            <w:instrText xml:space="preserve"> TOC \o "1-3" \h \z \u </w:instrText>
          </w:r>
          <w:r w:rsidRPr="009F1B75">
            <w:rPr>
              <w:color w:val="auto"/>
            </w:rPr>
            <w:fldChar w:fldCharType="separate"/>
          </w:r>
          <w:r w:rsidRPr="009F1B75">
            <w:rPr>
              <w:color w:val="auto"/>
            </w:rPr>
            <w:t xml:space="preserve"> PARTIE 1 : CARACTERISTIQUES DE LA CONSULTATION ........................................................................................... 3 </w:t>
          </w:r>
        </w:p>
        <w:p w:rsidR="00E654B8" w:rsidRPr="009F1B75" w:rsidRDefault="00E654B8" w:rsidP="00E654B8">
          <w:pPr>
            <w:pStyle w:val="Citation"/>
            <w:jc w:val="right"/>
            <w:rPr>
              <w:color w:val="auto"/>
            </w:rPr>
          </w:pPr>
          <w:r w:rsidRPr="009F1B75">
            <w:rPr>
              <w:color w:val="auto"/>
            </w:rPr>
            <w:t xml:space="preserve">ARTICLE 1 – IDENTIFICATION DU POUVOIR ADJUDICATEUR .................................................................................. 3 </w:t>
          </w:r>
        </w:p>
        <w:p w:rsidR="00E654B8" w:rsidRPr="009F1B75" w:rsidRDefault="00E654B8" w:rsidP="00E654B8">
          <w:pPr>
            <w:pStyle w:val="Citation"/>
            <w:jc w:val="right"/>
            <w:rPr>
              <w:color w:val="auto"/>
            </w:rPr>
          </w:pPr>
          <w:r w:rsidRPr="009F1B75">
            <w:rPr>
              <w:color w:val="auto"/>
            </w:rPr>
            <w:t xml:space="preserve">ARTICLE 2 – OBJET DE LA CONSULTATION ...................................................................................................................... </w:t>
          </w:r>
          <w:r w:rsidR="00C8738B">
            <w:rPr>
              <w:color w:val="auto"/>
            </w:rPr>
            <w:t>3</w:t>
          </w:r>
          <w:r w:rsidRPr="009F1B75">
            <w:rPr>
              <w:color w:val="auto"/>
            </w:rPr>
            <w:t xml:space="preserve"> </w:t>
          </w:r>
        </w:p>
        <w:p w:rsidR="00E654B8" w:rsidRPr="009F1B75" w:rsidRDefault="00E654B8" w:rsidP="00E654B8">
          <w:pPr>
            <w:pStyle w:val="Citation"/>
            <w:jc w:val="right"/>
            <w:rPr>
              <w:color w:val="auto"/>
            </w:rPr>
          </w:pPr>
          <w:r w:rsidRPr="009F1B75">
            <w:rPr>
              <w:color w:val="auto"/>
            </w:rPr>
            <w:t xml:space="preserve">ARTICLE 3 – LIEU D’EXECUTION DU MARCHE ................................................................................................................. 3 </w:t>
          </w:r>
        </w:p>
        <w:p w:rsidR="00E654B8" w:rsidRPr="009F1B75" w:rsidRDefault="00E654B8" w:rsidP="00E654B8">
          <w:pPr>
            <w:pStyle w:val="Citation"/>
            <w:jc w:val="right"/>
            <w:rPr>
              <w:color w:val="auto"/>
            </w:rPr>
          </w:pPr>
          <w:r w:rsidRPr="009F1B75">
            <w:rPr>
              <w:color w:val="auto"/>
            </w:rPr>
            <w:t xml:space="preserve">ARTICLE 4 – CARACTERISTIQUE DE LA CONSULTATION ........................................................................................... 3 </w:t>
          </w:r>
        </w:p>
        <w:p w:rsidR="00E654B8" w:rsidRPr="009F1B75" w:rsidRDefault="00E654B8" w:rsidP="00E654B8">
          <w:pPr>
            <w:pStyle w:val="Citation"/>
            <w:jc w:val="right"/>
            <w:rPr>
              <w:color w:val="auto"/>
            </w:rPr>
          </w:pPr>
          <w:r w:rsidRPr="009F1B75">
            <w:rPr>
              <w:color w:val="auto"/>
            </w:rPr>
            <w:t xml:space="preserve">4-1. Procédure de consultation ................................................................................................................................................ 3 </w:t>
          </w:r>
        </w:p>
        <w:p w:rsidR="00E654B8" w:rsidRPr="009F1B75" w:rsidRDefault="00E654B8" w:rsidP="00E654B8">
          <w:pPr>
            <w:pStyle w:val="Citation"/>
            <w:jc w:val="right"/>
            <w:rPr>
              <w:color w:val="auto"/>
            </w:rPr>
          </w:pPr>
          <w:r w:rsidRPr="009F1B75">
            <w:rPr>
              <w:color w:val="auto"/>
            </w:rPr>
            <w:t xml:space="preserve">4-2. Structure de la consultation ............................................................................................................................................. 3 </w:t>
          </w:r>
        </w:p>
        <w:p w:rsidR="00E654B8" w:rsidRPr="009F1B75" w:rsidRDefault="00E654B8" w:rsidP="00E654B8">
          <w:pPr>
            <w:pStyle w:val="Citation"/>
            <w:rPr>
              <w:color w:val="auto"/>
            </w:rPr>
          </w:pPr>
          <w:r w:rsidRPr="009F1B75">
            <w:rPr>
              <w:color w:val="auto"/>
            </w:rPr>
            <w:t xml:space="preserve">4-3. Délai de validité des offres ................................................................................................................................................. 3 </w:t>
          </w:r>
        </w:p>
        <w:p w:rsidR="00E654B8" w:rsidRPr="009F1B75" w:rsidRDefault="00E654B8" w:rsidP="00E654B8">
          <w:pPr>
            <w:pStyle w:val="Citation"/>
            <w:jc w:val="right"/>
            <w:rPr>
              <w:color w:val="auto"/>
            </w:rPr>
          </w:pPr>
          <w:r w:rsidRPr="009F1B75">
            <w:rPr>
              <w:color w:val="auto"/>
            </w:rPr>
            <w:t xml:space="preserve">ARTICLE 5 – CONDITIONS RELATIVE AU MARCHE ........................................................................................................ 4 </w:t>
          </w:r>
        </w:p>
        <w:p w:rsidR="00E654B8" w:rsidRPr="009F1B75" w:rsidRDefault="00E654B8" w:rsidP="00E654B8">
          <w:pPr>
            <w:pStyle w:val="Citation"/>
            <w:jc w:val="right"/>
            <w:rPr>
              <w:color w:val="auto"/>
            </w:rPr>
          </w:pPr>
          <w:r w:rsidRPr="009F1B75">
            <w:rPr>
              <w:color w:val="auto"/>
            </w:rPr>
            <w:t xml:space="preserve">5-1. Caractéristiques principales ............................................................................................................................................. 4 </w:t>
          </w:r>
        </w:p>
        <w:p w:rsidR="00E654B8" w:rsidRPr="009F1B75" w:rsidRDefault="00E654B8" w:rsidP="00E654B8">
          <w:pPr>
            <w:pStyle w:val="Citation"/>
            <w:jc w:val="right"/>
            <w:rPr>
              <w:color w:val="auto"/>
            </w:rPr>
          </w:pPr>
          <w:r w:rsidRPr="009F1B75">
            <w:rPr>
              <w:color w:val="auto"/>
            </w:rPr>
            <w:t xml:space="preserve">5-2. Type de contractants ........................................................................................................................................................... 4 </w:t>
          </w:r>
        </w:p>
        <w:p w:rsidR="00E654B8" w:rsidRPr="009F1B75" w:rsidRDefault="00E654B8" w:rsidP="00E654B8">
          <w:pPr>
            <w:pStyle w:val="Citation"/>
            <w:jc w:val="right"/>
            <w:rPr>
              <w:color w:val="auto"/>
            </w:rPr>
          </w:pPr>
          <w:r w:rsidRPr="009F1B75">
            <w:rPr>
              <w:color w:val="auto"/>
            </w:rPr>
            <w:t xml:space="preserve">5-3. Retenue de garantie et garanties exigées ................................................................................................................... 5 </w:t>
          </w:r>
        </w:p>
        <w:p w:rsidR="00E654B8" w:rsidRPr="009F1B75" w:rsidRDefault="00E654B8" w:rsidP="00E654B8">
          <w:pPr>
            <w:pStyle w:val="Citation"/>
            <w:jc w:val="right"/>
            <w:rPr>
              <w:color w:val="auto"/>
            </w:rPr>
          </w:pPr>
          <w:r w:rsidRPr="009F1B75">
            <w:rPr>
              <w:color w:val="auto"/>
            </w:rPr>
            <w:t xml:space="preserve">5-4. Modalités essentielles de financement et de paiement ......................................................................................... 5 </w:t>
          </w:r>
        </w:p>
        <w:p w:rsidR="00E654B8" w:rsidRPr="009F1B75" w:rsidRDefault="00E654B8" w:rsidP="00E654B8">
          <w:pPr>
            <w:pStyle w:val="Citation"/>
            <w:jc w:val="right"/>
            <w:rPr>
              <w:color w:val="auto"/>
            </w:rPr>
          </w:pPr>
          <w:r w:rsidRPr="009F1B75">
            <w:rPr>
              <w:color w:val="auto"/>
            </w:rPr>
            <w:t xml:space="preserve">5-5. Condition de participation des candidats ................................................................................................................... 5 </w:t>
          </w:r>
        </w:p>
        <w:p w:rsidR="00E654B8" w:rsidRPr="009F1B75" w:rsidRDefault="00E654B8" w:rsidP="00E654B8">
          <w:pPr>
            <w:pStyle w:val="Citation"/>
            <w:jc w:val="right"/>
            <w:rPr>
              <w:color w:val="auto"/>
            </w:rPr>
          </w:pPr>
          <w:r w:rsidRPr="009F1B75">
            <w:rPr>
              <w:color w:val="auto"/>
            </w:rPr>
            <w:t xml:space="preserve">PARTIE 2 : MODALITES PRATIQUES DE LA CONSULTATION .................................................................................... 6 </w:t>
          </w:r>
        </w:p>
        <w:p w:rsidR="00E654B8" w:rsidRPr="009F1B75" w:rsidRDefault="00E654B8" w:rsidP="00E654B8">
          <w:pPr>
            <w:pStyle w:val="Citation"/>
            <w:jc w:val="right"/>
            <w:rPr>
              <w:color w:val="auto"/>
            </w:rPr>
          </w:pPr>
          <w:r w:rsidRPr="009F1B75">
            <w:rPr>
              <w:color w:val="auto"/>
            </w:rPr>
            <w:t xml:space="preserve">ARTICLE 1 – CONTENU ET MODALITES DE RETRAIT DU DOSSIER DE CONSULTATION ............................. 6 </w:t>
          </w:r>
        </w:p>
        <w:p w:rsidR="00E654B8" w:rsidRPr="009F1B75" w:rsidRDefault="00E654B8" w:rsidP="00E654B8">
          <w:pPr>
            <w:pStyle w:val="Citation"/>
            <w:jc w:val="right"/>
            <w:rPr>
              <w:color w:val="auto"/>
            </w:rPr>
          </w:pPr>
          <w:r w:rsidRPr="009F1B75">
            <w:rPr>
              <w:color w:val="auto"/>
            </w:rPr>
            <w:t xml:space="preserve">1-1. Contenu du dossier de consultation .............................................................................................................................. 6 </w:t>
          </w:r>
        </w:p>
        <w:p w:rsidR="00E654B8" w:rsidRPr="009F1B75" w:rsidRDefault="00E654B8" w:rsidP="00E654B8">
          <w:pPr>
            <w:pStyle w:val="Citation"/>
            <w:jc w:val="right"/>
            <w:rPr>
              <w:color w:val="auto"/>
            </w:rPr>
          </w:pPr>
          <w:r w:rsidRPr="009F1B75">
            <w:rPr>
              <w:color w:val="auto"/>
            </w:rPr>
            <w:t>1-2. Modalité de retrait du dossier de consultation ........................................................................................................ 6</w:t>
          </w:r>
        </w:p>
        <w:p w:rsidR="00E654B8" w:rsidRPr="009F1B75" w:rsidRDefault="00E654B8" w:rsidP="00E654B8">
          <w:pPr>
            <w:pStyle w:val="Citation"/>
            <w:jc w:val="right"/>
            <w:rPr>
              <w:color w:val="auto"/>
            </w:rPr>
          </w:pPr>
          <w:r w:rsidRPr="009F1B75">
            <w:rPr>
              <w:color w:val="auto"/>
            </w:rPr>
            <w:t>1-3. Proposition financière…………………………………………………………………………………………………………………6</w:t>
          </w:r>
        </w:p>
        <w:p w:rsidR="00E654B8" w:rsidRPr="009F1B75" w:rsidRDefault="00E654B8" w:rsidP="00E654B8">
          <w:pPr>
            <w:pStyle w:val="Citation"/>
            <w:jc w:val="right"/>
            <w:rPr>
              <w:color w:val="auto"/>
            </w:rPr>
          </w:pPr>
          <w:r w:rsidRPr="009F1B75">
            <w:rPr>
              <w:color w:val="auto"/>
            </w:rPr>
            <w:t xml:space="preserve">ARTICLE 2 – DATE LIMITE DE REMISE DES OFFRES .................................................................................................... </w:t>
          </w:r>
          <w:r w:rsidR="00200431">
            <w:rPr>
              <w:color w:val="auto"/>
            </w:rPr>
            <w:t>6</w:t>
          </w:r>
          <w:r w:rsidRPr="009F1B75">
            <w:rPr>
              <w:color w:val="auto"/>
            </w:rPr>
            <w:t xml:space="preserve"> </w:t>
          </w:r>
        </w:p>
        <w:p w:rsidR="009F1B75" w:rsidRPr="002D59E3" w:rsidRDefault="00E654B8" w:rsidP="002D59E3">
          <w:pPr>
            <w:pStyle w:val="Citation"/>
            <w:jc w:val="right"/>
            <w:rPr>
              <w:color w:val="auto"/>
            </w:rPr>
          </w:pPr>
          <w:r w:rsidRPr="009F1B75">
            <w:rPr>
              <w:color w:val="auto"/>
            </w:rPr>
            <w:t xml:space="preserve">ARTICLE 3– MODALITES DE REMISE DES OFFRES ........................................................................................................ 7 </w:t>
          </w:r>
          <w:r w:rsidR="009F1B75" w:rsidRPr="009F1B75">
            <w:rPr>
              <w:rStyle w:val="Accentuationintense"/>
              <w:b w:val="0"/>
              <w:color w:val="auto"/>
            </w:rPr>
            <w:t xml:space="preserve">         </w:t>
          </w:r>
          <w:r w:rsidR="009F1B75" w:rsidRPr="009F1B75">
            <w:rPr>
              <w:rStyle w:val="Accentuationintense"/>
              <w:b w:val="0"/>
            </w:rPr>
            <w:t xml:space="preserve">        </w:t>
          </w:r>
        </w:p>
        <w:p w:rsidR="00E654B8" w:rsidRPr="009F1B75" w:rsidRDefault="00E654B8" w:rsidP="00E654B8">
          <w:pPr>
            <w:pStyle w:val="Citation"/>
            <w:jc w:val="right"/>
            <w:rPr>
              <w:color w:val="auto"/>
            </w:rPr>
          </w:pPr>
          <w:r w:rsidRPr="009F1B75">
            <w:rPr>
              <w:color w:val="auto"/>
            </w:rPr>
            <w:t>ARTICLE 4 – INFORMATION – SIGNATURE ELECTRONIQUE ……………………….................................................... 8</w:t>
          </w:r>
        </w:p>
        <w:p w:rsidR="00E654B8" w:rsidRPr="009F1B75" w:rsidRDefault="00E654B8" w:rsidP="00E654B8">
          <w:pPr>
            <w:pStyle w:val="Citation"/>
            <w:jc w:val="right"/>
            <w:rPr>
              <w:color w:val="auto"/>
            </w:rPr>
          </w:pPr>
          <w:r w:rsidRPr="009F1B75">
            <w:rPr>
              <w:color w:val="auto"/>
            </w:rPr>
            <w:t>ARTICLE 5 – EXAMEN DES OFFRES ET ATTRIBUTION DU MARCHE .............................................................</w:t>
          </w:r>
          <w:r w:rsidR="00690C05" w:rsidRPr="009F1B75">
            <w:rPr>
              <w:color w:val="auto"/>
            </w:rPr>
            <w:t>...</w:t>
          </w:r>
          <w:r w:rsidRPr="009F1B75">
            <w:rPr>
              <w:color w:val="auto"/>
            </w:rPr>
            <w:t xml:space="preserve">..... </w:t>
          </w:r>
          <w:r w:rsidR="00200431">
            <w:rPr>
              <w:color w:val="auto"/>
            </w:rPr>
            <w:t>9</w:t>
          </w:r>
          <w:r w:rsidRPr="009F1B75">
            <w:rPr>
              <w:color w:val="auto"/>
            </w:rPr>
            <w:t xml:space="preserve"> </w:t>
          </w:r>
        </w:p>
        <w:p w:rsidR="00E654B8" w:rsidRPr="009F1B75" w:rsidRDefault="00E654B8" w:rsidP="00E654B8">
          <w:pPr>
            <w:pStyle w:val="Citation"/>
            <w:jc w:val="right"/>
            <w:rPr>
              <w:color w:val="auto"/>
            </w:rPr>
          </w:pPr>
          <w:r w:rsidRPr="009F1B75">
            <w:rPr>
              <w:color w:val="auto"/>
            </w:rPr>
            <w:t>5-1. Pièces justificatives .......................................................................................................................................................</w:t>
          </w:r>
          <w:r w:rsidR="00690C05" w:rsidRPr="009F1B75">
            <w:rPr>
              <w:color w:val="auto"/>
            </w:rPr>
            <w:t>...</w:t>
          </w:r>
          <w:r w:rsidRPr="009F1B75">
            <w:rPr>
              <w:color w:val="auto"/>
            </w:rPr>
            <w:t xml:space="preserve">..... </w:t>
          </w:r>
          <w:r w:rsidR="00200431">
            <w:rPr>
              <w:color w:val="auto"/>
            </w:rPr>
            <w:t>9</w:t>
          </w:r>
          <w:r w:rsidRPr="009F1B75">
            <w:rPr>
              <w:color w:val="auto"/>
            </w:rPr>
            <w:t xml:space="preserve"> </w:t>
          </w:r>
        </w:p>
        <w:p w:rsidR="00E654B8" w:rsidRPr="009F1B75" w:rsidRDefault="00E654B8" w:rsidP="00E654B8">
          <w:pPr>
            <w:pStyle w:val="Citation"/>
            <w:jc w:val="right"/>
            <w:rPr>
              <w:color w:val="auto"/>
            </w:rPr>
          </w:pPr>
          <w:r w:rsidRPr="009F1B75">
            <w:rPr>
              <w:color w:val="auto"/>
            </w:rPr>
            <w:t>5-2. Critères de jugement des offres .................................................................................................................................</w:t>
          </w:r>
          <w:r w:rsidR="00690C05" w:rsidRPr="009F1B75">
            <w:rPr>
              <w:color w:val="auto"/>
            </w:rPr>
            <w:t>...</w:t>
          </w:r>
          <w:r w:rsidRPr="009F1B75">
            <w:rPr>
              <w:color w:val="auto"/>
            </w:rPr>
            <w:t xml:space="preserve">... </w:t>
          </w:r>
          <w:r w:rsidR="00690C05" w:rsidRPr="009F1B75">
            <w:rPr>
              <w:color w:val="auto"/>
            </w:rPr>
            <w:t>9</w:t>
          </w:r>
          <w:r w:rsidRPr="009F1B75">
            <w:rPr>
              <w:color w:val="auto"/>
            </w:rPr>
            <w:t xml:space="preserve"> </w:t>
          </w:r>
        </w:p>
        <w:p w:rsidR="00E654B8" w:rsidRPr="009F1B75" w:rsidRDefault="00E654B8" w:rsidP="00E654B8">
          <w:pPr>
            <w:pStyle w:val="Citation"/>
            <w:jc w:val="right"/>
            <w:rPr>
              <w:color w:val="auto"/>
            </w:rPr>
          </w:pPr>
          <w:r w:rsidRPr="009F1B75">
            <w:rPr>
              <w:color w:val="auto"/>
            </w:rPr>
            <w:t>5-3. Documents à fournir par l'attributaire du marché ...........................................................................</w:t>
          </w:r>
          <w:r w:rsidR="0043631F">
            <w:rPr>
              <w:color w:val="auto"/>
            </w:rPr>
            <w:t>........</w:t>
          </w:r>
          <w:r w:rsidRPr="009F1B75">
            <w:rPr>
              <w:color w:val="auto"/>
            </w:rPr>
            <w:t>.</w:t>
          </w:r>
          <w:r w:rsidR="00A43283" w:rsidRPr="009F1B75">
            <w:rPr>
              <w:color w:val="auto"/>
            </w:rPr>
            <w:t>...</w:t>
          </w:r>
          <w:r w:rsidRPr="009F1B75">
            <w:rPr>
              <w:color w:val="auto"/>
            </w:rPr>
            <w:t xml:space="preserve">...... </w:t>
          </w:r>
          <w:r w:rsidR="0043631F">
            <w:rPr>
              <w:color w:val="auto"/>
            </w:rPr>
            <w:t>10</w:t>
          </w:r>
          <w:r w:rsidRPr="009F1B75">
            <w:rPr>
              <w:color w:val="auto"/>
            </w:rPr>
            <w:t xml:space="preserve"> </w:t>
          </w:r>
        </w:p>
        <w:p w:rsidR="00E654B8" w:rsidRPr="009F1B75" w:rsidRDefault="00E654B8" w:rsidP="00E654B8">
          <w:pPr>
            <w:pStyle w:val="Citation"/>
            <w:jc w:val="right"/>
            <w:rPr>
              <w:color w:val="auto"/>
            </w:rPr>
          </w:pPr>
          <w:r w:rsidRPr="009F1B75">
            <w:rPr>
              <w:color w:val="auto"/>
            </w:rPr>
            <w:t>5-4. Négociation ...............................................................................................................................</w:t>
          </w:r>
          <w:r w:rsidR="00C8738B">
            <w:rPr>
              <w:color w:val="auto"/>
            </w:rPr>
            <w:t>.............................</w:t>
          </w:r>
          <w:r w:rsidRPr="009F1B75">
            <w:rPr>
              <w:color w:val="auto"/>
            </w:rPr>
            <w:t>......</w:t>
          </w:r>
          <w:r w:rsidR="00A43283" w:rsidRPr="009F1B75">
            <w:rPr>
              <w:color w:val="auto"/>
            </w:rPr>
            <w:t>...</w:t>
          </w:r>
          <w:r w:rsidRPr="009F1B75">
            <w:rPr>
              <w:color w:val="auto"/>
            </w:rPr>
            <w:t xml:space="preserve">...... </w:t>
          </w:r>
          <w:r w:rsidR="00C8738B">
            <w:rPr>
              <w:color w:val="auto"/>
            </w:rPr>
            <w:t>10</w:t>
          </w:r>
          <w:r w:rsidRPr="009F1B75">
            <w:rPr>
              <w:color w:val="auto"/>
            </w:rPr>
            <w:t xml:space="preserve"> </w:t>
          </w:r>
        </w:p>
        <w:p w:rsidR="00E654B8" w:rsidRPr="009F1B75" w:rsidRDefault="00E654B8" w:rsidP="00E654B8">
          <w:pPr>
            <w:pStyle w:val="Citation"/>
            <w:jc w:val="right"/>
            <w:rPr>
              <w:color w:val="auto"/>
            </w:rPr>
          </w:pPr>
          <w:r w:rsidRPr="009F1B75">
            <w:rPr>
              <w:color w:val="auto"/>
            </w:rPr>
            <w:t xml:space="preserve">ARTICLE 6 – RENSEIGNEMENTS COMPLEMENTAIRES ............................................................................................. </w:t>
          </w:r>
          <w:r w:rsidR="00A43283" w:rsidRPr="009F1B75">
            <w:rPr>
              <w:color w:val="auto"/>
            </w:rPr>
            <w:t>10</w:t>
          </w:r>
        </w:p>
        <w:p w:rsidR="00E654B8" w:rsidRPr="009F1B75" w:rsidRDefault="00E654B8" w:rsidP="00E654B8">
          <w:pPr>
            <w:pStyle w:val="TM2"/>
            <w:rPr>
              <w:noProof/>
              <w:lang w:eastAsia="fr-FR"/>
            </w:rPr>
          </w:pPr>
        </w:p>
        <w:p w:rsidR="00E654B8" w:rsidRDefault="00E654B8" w:rsidP="00E654B8">
          <w:r w:rsidRPr="009F1B75">
            <w:rPr>
              <w:b/>
              <w:bCs/>
            </w:rPr>
            <w:fldChar w:fldCharType="end"/>
          </w:r>
        </w:p>
      </w:sdtContent>
    </w:sdt>
    <w:p w:rsidR="00C0618D" w:rsidRDefault="00C0618D" w:rsidP="00C0618D">
      <w:pPr>
        <w:rPr>
          <w:b/>
        </w:rPr>
      </w:pPr>
    </w:p>
    <w:p w:rsidR="00E654B8" w:rsidRDefault="00E654B8" w:rsidP="00C0618D">
      <w:pPr>
        <w:rPr>
          <w:b/>
        </w:rPr>
      </w:pPr>
    </w:p>
    <w:p w:rsidR="00200431" w:rsidRDefault="00200431" w:rsidP="00C0618D">
      <w:pPr>
        <w:rPr>
          <w:b/>
        </w:rPr>
      </w:pPr>
    </w:p>
    <w:p w:rsidR="00200431" w:rsidRDefault="00200431" w:rsidP="00C0618D">
      <w:pPr>
        <w:rPr>
          <w:b/>
        </w:rPr>
      </w:pPr>
    </w:p>
    <w:p w:rsidR="00E654B8" w:rsidRPr="00C0618D" w:rsidRDefault="00E654B8" w:rsidP="00C0618D">
      <w:pPr>
        <w:rPr>
          <w:b/>
        </w:rPr>
      </w:pPr>
    </w:p>
    <w:p w:rsidR="005D22F7" w:rsidRDefault="005D22F7" w:rsidP="005D22F7">
      <w:pPr>
        <w:pStyle w:val="En-ttedetabledesmatires"/>
      </w:pPr>
      <w:r w:rsidRPr="005D22F7">
        <w:lastRenderedPageBreak/>
        <w:t>PARTIE 1 : CARACTERISTIQUES DE LA CONSULTATION</w:t>
      </w:r>
    </w:p>
    <w:p w:rsidR="00976128" w:rsidRPr="00976128" w:rsidRDefault="00976128" w:rsidP="00976128">
      <w:pPr>
        <w:rPr>
          <w:lang w:bidi="en-US"/>
        </w:rPr>
      </w:pPr>
    </w:p>
    <w:p w:rsidR="005D22F7" w:rsidRPr="00FA5F5A" w:rsidRDefault="005D22F7" w:rsidP="00C2793F">
      <w:pPr>
        <w:pStyle w:val="Titre2"/>
        <w:rPr>
          <w:rStyle w:val="Accentuationintense"/>
          <w:sz w:val="24"/>
          <w:szCs w:val="24"/>
          <w:lang w:bidi="en-US"/>
        </w:rPr>
      </w:pPr>
      <w:bookmarkStart w:id="1" w:name="_Toc530552493"/>
      <w:bookmarkStart w:id="2" w:name="_Toc530552516"/>
      <w:bookmarkStart w:id="3" w:name="_Toc530552534"/>
      <w:r w:rsidRPr="00FA5F5A">
        <w:rPr>
          <w:rStyle w:val="Accentuationintense"/>
          <w:sz w:val="24"/>
          <w:szCs w:val="24"/>
          <w:lang w:bidi="en-US"/>
        </w:rPr>
        <w:t>ARTICLE 1 – IDENTIFICATION DU POUVOIR ADJUDICATEUR</w:t>
      </w:r>
      <w:bookmarkEnd w:id="1"/>
      <w:bookmarkEnd w:id="2"/>
      <w:bookmarkEnd w:id="3"/>
    </w:p>
    <w:p w:rsidR="00C2793F" w:rsidRDefault="00C2793F" w:rsidP="005D22F7">
      <w:pPr>
        <w:rPr>
          <w:rStyle w:val="Accentuationintense"/>
          <w:lang w:bidi="en-US"/>
        </w:rPr>
      </w:pPr>
    </w:p>
    <w:p w:rsidR="005D22F7" w:rsidRPr="00CB61B6" w:rsidRDefault="005D22F7" w:rsidP="005D22F7">
      <w:pPr>
        <w:spacing w:after="0"/>
      </w:pPr>
      <w:r w:rsidRPr="00CB61B6">
        <w:t>Commune d’AZAY LE RIDEAU</w:t>
      </w:r>
    </w:p>
    <w:p w:rsidR="005D22F7" w:rsidRPr="00CB61B6" w:rsidRDefault="005D22F7" w:rsidP="005D22F7">
      <w:pPr>
        <w:spacing w:after="0"/>
      </w:pPr>
      <w:r w:rsidRPr="00CB61B6">
        <w:t>2 Place de l’Europe</w:t>
      </w:r>
    </w:p>
    <w:p w:rsidR="005D22F7" w:rsidRPr="00CB61B6" w:rsidRDefault="005D22F7" w:rsidP="005D22F7">
      <w:r w:rsidRPr="00CB61B6">
        <w:t>37190 AZAY LE RIDEAU</w:t>
      </w:r>
    </w:p>
    <w:p w:rsidR="005D22F7" w:rsidRPr="00CB61B6" w:rsidRDefault="005D22F7" w:rsidP="005D22F7">
      <w:pPr>
        <w:spacing w:after="0"/>
      </w:pPr>
    </w:p>
    <w:p w:rsidR="005D22F7" w:rsidRPr="00CB61B6" w:rsidRDefault="005D22F7" w:rsidP="005D22F7">
      <w:pPr>
        <w:spacing w:after="0"/>
        <w:rPr>
          <w:u w:val="single"/>
        </w:rPr>
      </w:pPr>
      <w:r w:rsidRPr="00CB61B6">
        <w:rPr>
          <w:u w:val="single"/>
        </w:rPr>
        <w:t>Personne représentant la collectivité :</w:t>
      </w:r>
    </w:p>
    <w:p w:rsidR="005D22F7" w:rsidRPr="00CB61B6" w:rsidRDefault="005D22F7" w:rsidP="005D22F7">
      <w:pPr>
        <w:spacing w:after="0"/>
      </w:pPr>
      <w:r w:rsidRPr="00CB61B6">
        <w:t>M. Arnaud HENRION, Maire</w:t>
      </w:r>
      <w:r>
        <w:t xml:space="preserve"> </w:t>
      </w:r>
    </w:p>
    <w:p w:rsidR="00C2793F" w:rsidRDefault="00C2793F" w:rsidP="005D22F7">
      <w:pPr>
        <w:rPr>
          <w:rStyle w:val="Accentuationintense"/>
          <w:lang w:bidi="en-US"/>
        </w:rPr>
      </w:pPr>
    </w:p>
    <w:p w:rsidR="00C8738B" w:rsidRDefault="00C8738B" w:rsidP="005D22F7">
      <w:pPr>
        <w:rPr>
          <w:rStyle w:val="Accentuationintense"/>
          <w:lang w:bidi="en-US"/>
        </w:rPr>
      </w:pPr>
    </w:p>
    <w:p w:rsidR="005D22F7" w:rsidRPr="00FA5F5A" w:rsidRDefault="005D22F7" w:rsidP="00C2793F">
      <w:pPr>
        <w:pStyle w:val="Titre2"/>
        <w:rPr>
          <w:rStyle w:val="Accentuationintense"/>
          <w:sz w:val="24"/>
          <w:szCs w:val="24"/>
          <w:lang w:bidi="en-US"/>
        </w:rPr>
      </w:pPr>
      <w:bookmarkStart w:id="4" w:name="_Toc530552494"/>
      <w:bookmarkStart w:id="5" w:name="_Toc530552517"/>
      <w:bookmarkStart w:id="6" w:name="_Toc530552535"/>
      <w:r w:rsidRPr="00FA5F5A">
        <w:rPr>
          <w:rStyle w:val="Accentuationintense"/>
          <w:sz w:val="24"/>
          <w:szCs w:val="24"/>
          <w:lang w:bidi="en-US"/>
        </w:rPr>
        <w:t>ARTICLE 2 – OBJET DE LA CONSULTATION</w:t>
      </w:r>
      <w:bookmarkEnd w:id="4"/>
      <w:bookmarkEnd w:id="5"/>
      <w:bookmarkEnd w:id="6"/>
    </w:p>
    <w:p w:rsidR="005D22F7" w:rsidRDefault="005D22F7" w:rsidP="005D22F7">
      <w:pPr>
        <w:rPr>
          <w:rStyle w:val="Accentuationintense"/>
          <w:b w:val="0"/>
          <w:i w:val="0"/>
          <w:color w:val="auto"/>
          <w:lang w:bidi="en-US"/>
        </w:rPr>
      </w:pPr>
      <w:r>
        <w:rPr>
          <w:rStyle w:val="Accentuationintense"/>
          <w:b w:val="0"/>
          <w:i w:val="0"/>
          <w:color w:val="auto"/>
          <w:lang w:bidi="en-US"/>
        </w:rPr>
        <w:t>L’o</w:t>
      </w:r>
      <w:r w:rsidRPr="005D22F7">
        <w:rPr>
          <w:rStyle w:val="Accentuationintense"/>
          <w:b w:val="0"/>
          <w:i w:val="0"/>
          <w:color w:val="auto"/>
          <w:lang w:bidi="en-US"/>
        </w:rPr>
        <w:t xml:space="preserve">bjet de la consultation concerne </w:t>
      </w:r>
      <w:r w:rsidR="007F1D49">
        <w:rPr>
          <w:rStyle w:val="Accentuationintense"/>
          <w:b w:val="0"/>
          <w:i w:val="0"/>
          <w:color w:val="auto"/>
          <w:lang w:bidi="en-US"/>
        </w:rPr>
        <w:t>la prestation de nettoyage des vitres des bâtiments de la commune d’Azay-le-Rideau</w:t>
      </w:r>
    </w:p>
    <w:p w:rsidR="00C8738B" w:rsidRPr="00C8738B" w:rsidRDefault="00C8738B" w:rsidP="00C8738B">
      <w:pPr>
        <w:rPr>
          <w:rStyle w:val="Accentuationintense"/>
          <w:i w:val="0"/>
          <w:color w:val="auto"/>
          <w:sz w:val="24"/>
          <w:szCs w:val="24"/>
          <w:u w:val="single"/>
          <w:lang w:bidi="en-US"/>
        </w:rPr>
      </w:pPr>
    </w:p>
    <w:p w:rsidR="00C8738B" w:rsidRDefault="00C8738B" w:rsidP="00C8738B">
      <w:pPr>
        <w:pStyle w:val="Titre4"/>
        <w:rPr>
          <w:rStyle w:val="Accentuationintense"/>
          <w:bCs w:val="0"/>
          <w:i/>
          <w:iCs/>
          <w:sz w:val="24"/>
          <w:szCs w:val="24"/>
          <w:lang w:bidi="en-US"/>
        </w:rPr>
      </w:pPr>
      <w:r w:rsidRPr="00C8738B">
        <w:rPr>
          <w:rStyle w:val="Accentuationintense"/>
          <w:bCs w:val="0"/>
          <w:i/>
          <w:iCs/>
          <w:sz w:val="24"/>
          <w:szCs w:val="24"/>
          <w:lang w:bidi="en-US"/>
        </w:rPr>
        <w:t>ARTICLE 3 – LIEU D’EXECUTION DU MARCHE</w:t>
      </w:r>
    </w:p>
    <w:p w:rsidR="00C8738B" w:rsidRPr="00C8738B" w:rsidRDefault="00C8738B" w:rsidP="00C8738B">
      <w:pPr>
        <w:rPr>
          <w:lang w:bidi="en-US"/>
        </w:rPr>
      </w:pPr>
      <w:r w:rsidRPr="00C8738B">
        <w:rPr>
          <w:lang w:bidi="en-US"/>
        </w:rPr>
        <w:t xml:space="preserve">Les lieux d'exécution des prestations à réaliser pendant la durée de validité du marché sont situés sur le territoire de </w:t>
      </w:r>
      <w:r w:rsidR="006538D2">
        <w:rPr>
          <w:lang w:bidi="en-US"/>
        </w:rPr>
        <w:t>la commune d’Azay-le-Rideau (voir BPU)</w:t>
      </w:r>
    </w:p>
    <w:p w:rsidR="006D027B" w:rsidRPr="00C2793F" w:rsidRDefault="006D027B" w:rsidP="005D22F7">
      <w:pPr>
        <w:rPr>
          <w:rStyle w:val="Accentuationintense"/>
        </w:rPr>
      </w:pPr>
    </w:p>
    <w:p w:rsidR="006D027B" w:rsidRPr="00FA5F5A" w:rsidRDefault="006D027B" w:rsidP="00C2793F">
      <w:pPr>
        <w:pStyle w:val="Titre2"/>
        <w:rPr>
          <w:rStyle w:val="Accentuationintense"/>
          <w:sz w:val="24"/>
          <w:szCs w:val="24"/>
          <w:lang w:bidi="en-US"/>
        </w:rPr>
      </w:pPr>
      <w:bookmarkStart w:id="7" w:name="_Toc530552495"/>
      <w:bookmarkStart w:id="8" w:name="_Toc530552518"/>
      <w:bookmarkStart w:id="9" w:name="_Toc530552536"/>
      <w:r w:rsidRPr="00FA5F5A">
        <w:rPr>
          <w:rStyle w:val="Accentuationintense"/>
          <w:sz w:val="24"/>
          <w:szCs w:val="24"/>
          <w:lang w:bidi="en-US"/>
        </w:rPr>
        <w:t>ARTICLE 4 – CARACTERISTIQUE</w:t>
      </w:r>
      <w:r w:rsidR="006538D2">
        <w:rPr>
          <w:rStyle w:val="Accentuationintense"/>
          <w:sz w:val="24"/>
          <w:szCs w:val="24"/>
          <w:lang w:bidi="en-US"/>
        </w:rPr>
        <w:t>S</w:t>
      </w:r>
      <w:r w:rsidRPr="00FA5F5A">
        <w:rPr>
          <w:rStyle w:val="Accentuationintense"/>
          <w:sz w:val="24"/>
          <w:szCs w:val="24"/>
          <w:lang w:bidi="en-US"/>
        </w:rPr>
        <w:t xml:space="preserve"> DE LA CONSULTATION</w:t>
      </w:r>
      <w:bookmarkEnd w:id="7"/>
      <w:bookmarkEnd w:id="8"/>
      <w:bookmarkEnd w:id="9"/>
    </w:p>
    <w:p w:rsidR="00C2793F" w:rsidRDefault="00C2793F" w:rsidP="005D22F7">
      <w:pPr>
        <w:rPr>
          <w:rStyle w:val="Accentuationintense"/>
          <w:lang w:bidi="en-US"/>
        </w:rPr>
      </w:pPr>
    </w:p>
    <w:p w:rsidR="00C2793F" w:rsidRPr="00976128" w:rsidRDefault="00C2793F" w:rsidP="005D22F7">
      <w:pPr>
        <w:rPr>
          <w:rStyle w:val="Accentuationintense"/>
          <w:sz w:val="24"/>
          <w:szCs w:val="24"/>
        </w:rPr>
      </w:pPr>
      <w:r w:rsidRPr="00976128">
        <w:rPr>
          <w:rStyle w:val="Accentuationintense"/>
          <w:sz w:val="24"/>
          <w:szCs w:val="24"/>
        </w:rPr>
        <w:t>4-1. Procédure de consultation</w:t>
      </w:r>
    </w:p>
    <w:p w:rsidR="006D027B" w:rsidRDefault="006D027B" w:rsidP="006D027B">
      <w:pPr>
        <w:rPr>
          <w:rStyle w:val="Accentuationintense"/>
          <w:b w:val="0"/>
          <w:i w:val="0"/>
          <w:color w:val="auto"/>
        </w:rPr>
      </w:pPr>
      <w:r w:rsidRPr="006D027B">
        <w:rPr>
          <w:rStyle w:val="Accentuationintense"/>
          <w:b w:val="0"/>
          <w:i w:val="0"/>
          <w:color w:val="auto"/>
        </w:rPr>
        <w:t>La  présente  consultation  est  lancée  sous  forme  de  procédure  adaptée  définie  aux  ar</w:t>
      </w:r>
      <w:r>
        <w:rPr>
          <w:rStyle w:val="Accentuationintense"/>
          <w:b w:val="0"/>
          <w:i w:val="0"/>
          <w:color w:val="auto"/>
        </w:rPr>
        <w:t xml:space="preserve">ticles  27  et  59  du  décret </w:t>
      </w:r>
      <w:r w:rsidRPr="006D027B">
        <w:rPr>
          <w:rStyle w:val="Accentuationintense"/>
          <w:b w:val="0"/>
          <w:i w:val="0"/>
          <w:color w:val="auto"/>
        </w:rPr>
        <w:t xml:space="preserve">d’application n°2016-360 </w:t>
      </w:r>
      <w:r>
        <w:rPr>
          <w:rStyle w:val="Accentuationintense"/>
          <w:b w:val="0"/>
          <w:i w:val="0"/>
          <w:color w:val="auto"/>
        </w:rPr>
        <w:t xml:space="preserve">relatif aux marchés publics. </w:t>
      </w:r>
    </w:p>
    <w:p w:rsidR="006D027B" w:rsidRDefault="006D027B" w:rsidP="006D027B">
      <w:pPr>
        <w:rPr>
          <w:rStyle w:val="Accentuationintense"/>
          <w:b w:val="0"/>
          <w:i w:val="0"/>
          <w:color w:val="auto"/>
        </w:rPr>
      </w:pPr>
      <w:r w:rsidRPr="006D027B">
        <w:rPr>
          <w:rStyle w:val="Accentuationintense"/>
          <w:b w:val="0"/>
          <w:i w:val="0"/>
          <w:color w:val="auto"/>
        </w:rPr>
        <w:t>Elle est soumise aux dispositions des articles 78, 79 et 80 du décret n°2016-360 relatifs aux MP.</w:t>
      </w:r>
    </w:p>
    <w:p w:rsidR="00C2793F" w:rsidRDefault="00C2793F" w:rsidP="006D027B">
      <w:pPr>
        <w:rPr>
          <w:rStyle w:val="Accentuationintense"/>
          <w:b w:val="0"/>
          <w:i w:val="0"/>
          <w:color w:val="auto"/>
        </w:rPr>
      </w:pPr>
    </w:p>
    <w:p w:rsidR="00C2793F" w:rsidRPr="00976128" w:rsidRDefault="00C2793F" w:rsidP="00976128">
      <w:pPr>
        <w:pStyle w:val="Titre5"/>
        <w:rPr>
          <w:rFonts w:asciiTheme="minorHAnsi" w:hAnsiTheme="minorHAnsi" w:cstheme="minorHAnsi"/>
          <w:b/>
          <w:bCs/>
          <w:i/>
          <w:iCs/>
          <w:sz w:val="24"/>
          <w:szCs w:val="24"/>
        </w:rPr>
      </w:pPr>
      <w:r w:rsidRPr="00976128">
        <w:rPr>
          <w:rStyle w:val="Accentuationintense"/>
          <w:rFonts w:asciiTheme="minorHAnsi" w:hAnsiTheme="minorHAnsi" w:cstheme="minorHAnsi"/>
          <w:sz w:val="24"/>
          <w:szCs w:val="24"/>
        </w:rPr>
        <w:t>4-2. Structure de la consultation</w:t>
      </w:r>
    </w:p>
    <w:p w:rsidR="00C2793F" w:rsidRDefault="00C2793F" w:rsidP="00C2793F">
      <w:r>
        <w:t xml:space="preserve">Les prestations feront l’objet d’un accord cadre suivant la définition des articles susmentionnés dont les prestations seront exécutées par le biais de bons de commande au sens de l’article 80 du décret.    </w:t>
      </w:r>
    </w:p>
    <w:p w:rsidR="00C2793F" w:rsidRDefault="00C2793F" w:rsidP="00C2793F">
      <w:r>
        <w:t xml:space="preserve">   </w:t>
      </w:r>
    </w:p>
    <w:p w:rsidR="00C2793F" w:rsidRPr="00C2793F" w:rsidRDefault="00C2793F" w:rsidP="00C2793F"/>
    <w:p w:rsidR="00C2793F" w:rsidRPr="00976128" w:rsidRDefault="00C2793F" w:rsidP="006D027B">
      <w:pPr>
        <w:rPr>
          <w:rStyle w:val="Accentuationintense"/>
          <w:sz w:val="24"/>
          <w:szCs w:val="24"/>
        </w:rPr>
      </w:pPr>
      <w:r w:rsidRPr="00976128">
        <w:rPr>
          <w:rStyle w:val="Accentuationintense"/>
          <w:sz w:val="24"/>
          <w:szCs w:val="24"/>
        </w:rPr>
        <w:t>4-3. Délai de validité des offres</w:t>
      </w:r>
    </w:p>
    <w:p w:rsidR="00C2793F" w:rsidRDefault="00C2793F" w:rsidP="00C2793F">
      <w:pPr>
        <w:rPr>
          <w:rStyle w:val="Accentuationintense"/>
          <w:b w:val="0"/>
          <w:i w:val="0"/>
          <w:color w:val="auto"/>
        </w:rPr>
      </w:pPr>
      <w:r w:rsidRPr="00C2793F">
        <w:rPr>
          <w:rStyle w:val="Accentuationintense"/>
          <w:b w:val="0"/>
          <w:i w:val="0"/>
          <w:color w:val="auto"/>
        </w:rPr>
        <w:t xml:space="preserve">Le délai </w:t>
      </w:r>
      <w:r w:rsidR="006538D2">
        <w:rPr>
          <w:rStyle w:val="Accentuationintense"/>
          <w:b w:val="0"/>
          <w:i w:val="0"/>
          <w:color w:val="auto"/>
        </w:rPr>
        <w:t>de validité des offres est de 60</w:t>
      </w:r>
      <w:r w:rsidR="007F1D49">
        <w:rPr>
          <w:rStyle w:val="Accentuationintense"/>
          <w:b w:val="0"/>
          <w:i w:val="0"/>
          <w:color w:val="auto"/>
        </w:rPr>
        <w:t xml:space="preserve"> </w:t>
      </w:r>
      <w:r w:rsidRPr="00C2793F">
        <w:rPr>
          <w:rStyle w:val="Accentuationintense"/>
          <w:b w:val="0"/>
          <w:i w:val="0"/>
          <w:color w:val="auto"/>
        </w:rPr>
        <w:t>jours à compter de la date limite de remise de</w:t>
      </w:r>
      <w:r>
        <w:rPr>
          <w:rStyle w:val="Accentuationintense"/>
          <w:b w:val="0"/>
          <w:i w:val="0"/>
          <w:color w:val="auto"/>
        </w:rPr>
        <w:t xml:space="preserve">s offres fixée dans le présent </w:t>
      </w:r>
      <w:r w:rsidRPr="00C2793F">
        <w:rPr>
          <w:rStyle w:val="Accentuationintense"/>
          <w:b w:val="0"/>
          <w:i w:val="0"/>
          <w:color w:val="auto"/>
        </w:rPr>
        <w:t>règlement de consultation.</w:t>
      </w:r>
    </w:p>
    <w:p w:rsidR="00C2793F" w:rsidRDefault="00C2793F" w:rsidP="00C2793F">
      <w:pPr>
        <w:rPr>
          <w:rStyle w:val="Accentuationintense"/>
          <w:b w:val="0"/>
          <w:i w:val="0"/>
          <w:color w:val="auto"/>
        </w:rPr>
      </w:pPr>
    </w:p>
    <w:p w:rsidR="00200431" w:rsidRDefault="00200431" w:rsidP="00C2793F">
      <w:pPr>
        <w:rPr>
          <w:rStyle w:val="Accentuationintense"/>
          <w:b w:val="0"/>
          <w:i w:val="0"/>
          <w:color w:val="auto"/>
        </w:rPr>
      </w:pPr>
    </w:p>
    <w:p w:rsidR="00200431" w:rsidRDefault="00200431" w:rsidP="00C2793F">
      <w:pPr>
        <w:rPr>
          <w:rStyle w:val="Accentuationintense"/>
          <w:b w:val="0"/>
          <w:i w:val="0"/>
          <w:color w:val="auto"/>
        </w:rPr>
      </w:pPr>
    </w:p>
    <w:p w:rsidR="00C2793F" w:rsidRPr="00FA5F5A" w:rsidRDefault="00C2793F" w:rsidP="00FA5F5A">
      <w:pPr>
        <w:pStyle w:val="Titre4"/>
      </w:pPr>
      <w:bookmarkStart w:id="10" w:name="_Toc530552496"/>
      <w:bookmarkStart w:id="11" w:name="_Toc530552519"/>
      <w:bookmarkStart w:id="12" w:name="_Toc530552537"/>
      <w:r w:rsidRPr="00FA5F5A">
        <w:rPr>
          <w:rStyle w:val="Accentuationintense"/>
          <w:bCs w:val="0"/>
          <w:i/>
          <w:iCs/>
          <w:sz w:val="24"/>
          <w:szCs w:val="24"/>
        </w:rPr>
        <w:lastRenderedPageBreak/>
        <w:t>ARTICLE 5 – CONDITIONS RELATIVE</w:t>
      </w:r>
      <w:r w:rsidR="006538D2">
        <w:rPr>
          <w:rStyle w:val="Accentuationintense"/>
          <w:bCs w:val="0"/>
          <w:i/>
          <w:iCs/>
          <w:sz w:val="24"/>
          <w:szCs w:val="24"/>
        </w:rPr>
        <w:t>S</w:t>
      </w:r>
      <w:r w:rsidRPr="00FA5F5A">
        <w:rPr>
          <w:rStyle w:val="Accentuationintense"/>
          <w:bCs w:val="0"/>
          <w:i/>
          <w:iCs/>
          <w:sz w:val="24"/>
          <w:szCs w:val="24"/>
        </w:rPr>
        <w:t xml:space="preserve"> AU MARCHE</w:t>
      </w:r>
      <w:bookmarkEnd w:id="10"/>
      <w:bookmarkEnd w:id="11"/>
      <w:bookmarkEnd w:id="12"/>
    </w:p>
    <w:p w:rsidR="00C2793F" w:rsidRPr="00976128" w:rsidRDefault="00C2793F" w:rsidP="00C2793F">
      <w:pPr>
        <w:rPr>
          <w:rStyle w:val="Accentuationintense"/>
          <w:sz w:val="24"/>
          <w:szCs w:val="24"/>
          <w:lang w:bidi="en-US"/>
        </w:rPr>
      </w:pPr>
      <w:r w:rsidRPr="00976128">
        <w:rPr>
          <w:rStyle w:val="Accentuationintense"/>
          <w:sz w:val="24"/>
          <w:szCs w:val="24"/>
          <w:lang w:bidi="en-US"/>
        </w:rPr>
        <w:t>5-1. Caractéristiques principales</w:t>
      </w:r>
    </w:p>
    <w:p w:rsidR="00C2793F" w:rsidRDefault="00C2793F" w:rsidP="00C2793F">
      <w:pPr>
        <w:rPr>
          <w:rStyle w:val="Accentuationintense"/>
          <w:b w:val="0"/>
          <w:i w:val="0"/>
          <w:u w:val="single"/>
          <w:lang w:bidi="en-US"/>
        </w:rPr>
      </w:pPr>
      <w:r w:rsidRPr="00C2793F">
        <w:rPr>
          <w:rStyle w:val="Accentuationintense"/>
          <w:b w:val="0"/>
          <w:i w:val="0"/>
          <w:u w:val="single"/>
          <w:lang w:bidi="en-US"/>
        </w:rPr>
        <w:t>5.1.1. Type de marché</w:t>
      </w:r>
    </w:p>
    <w:p w:rsidR="00C2793F" w:rsidRDefault="00C2793F" w:rsidP="00C2793F">
      <w:pPr>
        <w:rPr>
          <w:rStyle w:val="Accentuationintense"/>
          <w:b w:val="0"/>
          <w:i w:val="0"/>
          <w:color w:val="auto"/>
          <w:lang w:bidi="en-US"/>
        </w:rPr>
      </w:pPr>
      <w:r>
        <w:rPr>
          <w:rStyle w:val="Accentuationintense"/>
          <w:b w:val="0"/>
          <w:i w:val="0"/>
          <w:color w:val="auto"/>
          <w:lang w:bidi="en-US"/>
        </w:rPr>
        <w:t>Le marché à conclure</w:t>
      </w:r>
      <w:r w:rsidRPr="005D22F7">
        <w:rPr>
          <w:rStyle w:val="Accentuationintense"/>
          <w:b w:val="0"/>
          <w:i w:val="0"/>
          <w:color w:val="auto"/>
          <w:lang w:bidi="en-US"/>
        </w:rPr>
        <w:t xml:space="preserve"> concerne la </w:t>
      </w:r>
      <w:r w:rsidR="007F1D49">
        <w:rPr>
          <w:rStyle w:val="Accentuationintense"/>
          <w:b w:val="0"/>
          <w:i w:val="0"/>
          <w:color w:val="auto"/>
          <w:lang w:bidi="en-US"/>
        </w:rPr>
        <w:t>prestation de nettoyage des vitres des bâtiments de la commune d’Azay-le-Rideau.</w:t>
      </w:r>
    </w:p>
    <w:p w:rsidR="007F1D49" w:rsidRDefault="007F1D49" w:rsidP="00C2793F">
      <w:pPr>
        <w:rPr>
          <w:rStyle w:val="Accentuationintense"/>
          <w:b w:val="0"/>
          <w:i w:val="0"/>
          <w:color w:val="auto"/>
          <w:lang w:bidi="en-US"/>
        </w:rPr>
      </w:pPr>
    </w:p>
    <w:p w:rsidR="00C2793F" w:rsidRDefault="00C2793F" w:rsidP="00C2793F">
      <w:pPr>
        <w:rPr>
          <w:rStyle w:val="Accentuationintense"/>
          <w:b w:val="0"/>
          <w:i w:val="0"/>
          <w:u w:val="single"/>
          <w:lang w:bidi="en-US"/>
        </w:rPr>
      </w:pPr>
      <w:r w:rsidRPr="00C2793F">
        <w:rPr>
          <w:rStyle w:val="Accentuationintense"/>
          <w:b w:val="0"/>
          <w:i w:val="0"/>
          <w:u w:val="single"/>
          <w:lang w:bidi="en-US"/>
        </w:rPr>
        <w:t>5.1.2. Durée du marché</w:t>
      </w:r>
    </w:p>
    <w:p w:rsidR="00572BBE" w:rsidRDefault="00572BBE" w:rsidP="00572BBE">
      <w:pPr>
        <w:rPr>
          <w:rStyle w:val="Accentuationintense"/>
          <w:b w:val="0"/>
          <w:i w:val="0"/>
          <w:color w:val="auto"/>
        </w:rPr>
      </w:pPr>
      <w:r w:rsidRPr="00572BBE">
        <w:rPr>
          <w:rStyle w:val="Accentuationintense"/>
          <w:b w:val="0"/>
          <w:i w:val="0"/>
          <w:color w:val="auto"/>
        </w:rPr>
        <w:t>Le marché est passé pou</w:t>
      </w:r>
      <w:r w:rsidR="00D464D0">
        <w:rPr>
          <w:rStyle w:val="Accentuationintense"/>
          <w:b w:val="0"/>
          <w:i w:val="0"/>
          <w:color w:val="auto"/>
        </w:rPr>
        <w:t>r une durée initiale ferme de 12 mois, à compter du 01</w:t>
      </w:r>
      <w:r w:rsidRPr="00572BBE">
        <w:rPr>
          <w:rStyle w:val="Accentuationintense"/>
          <w:b w:val="0"/>
          <w:i w:val="0"/>
          <w:color w:val="auto"/>
        </w:rPr>
        <w:t xml:space="preserve"> </w:t>
      </w:r>
      <w:r w:rsidR="007F1D49">
        <w:rPr>
          <w:rStyle w:val="Accentuationintense"/>
          <w:b w:val="0"/>
          <w:i w:val="0"/>
          <w:color w:val="auto"/>
        </w:rPr>
        <w:t>avril</w:t>
      </w:r>
      <w:r>
        <w:rPr>
          <w:rStyle w:val="Accentuationintense"/>
          <w:b w:val="0"/>
          <w:i w:val="0"/>
          <w:color w:val="auto"/>
        </w:rPr>
        <w:t xml:space="preserve"> 2019. </w:t>
      </w:r>
    </w:p>
    <w:p w:rsidR="00572BBE" w:rsidRPr="00572BBE" w:rsidRDefault="00572BBE" w:rsidP="00572BBE">
      <w:pPr>
        <w:rPr>
          <w:rStyle w:val="Accentuationintense"/>
          <w:b w:val="0"/>
          <w:i w:val="0"/>
          <w:color w:val="auto"/>
        </w:rPr>
      </w:pPr>
      <w:r w:rsidRPr="00572BBE">
        <w:rPr>
          <w:rStyle w:val="Accentuationintense"/>
          <w:b w:val="0"/>
          <w:i w:val="0"/>
          <w:color w:val="auto"/>
        </w:rPr>
        <w:t xml:space="preserve">Ce marché pourra faire l’objet d’une reconduction annuelle expresse jusqu’à </w:t>
      </w:r>
      <w:r w:rsidR="00C8738B">
        <w:rPr>
          <w:rStyle w:val="Accentuationintense"/>
          <w:b w:val="0"/>
          <w:i w:val="0"/>
          <w:color w:val="auto"/>
        </w:rPr>
        <w:t>deux</w:t>
      </w:r>
      <w:r>
        <w:rPr>
          <w:rStyle w:val="Accentuationintense"/>
          <w:b w:val="0"/>
          <w:i w:val="0"/>
          <w:color w:val="auto"/>
        </w:rPr>
        <w:t xml:space="preserve"> fois maximum, soit une durée </w:t>
      </w:r>
      <w:r w:rsidR="00D464D0">
        <w:rPr>
          <w:rStyle w:val="Accentuationintense"/>
          <w:b w:val="0"/>
          <w:i w:val="0"/>
          <w:color w:val="auto"/>
        </w:rPr>
        <w:t>maximum du marché de trois</w:t>
      </w:r>
      <w:r w:rsidRPr="00572BBE">
        <w:rPr>
          <w:rStyle w:val="Accentuationintense"/>
          <w:b w:val="0"/>
          <w:i w:val="0"/>
          <w:color w:val="auto"/>
        </w:rPr>
        <w:t xml:space="preserve"> ans. </w:t>
      </w:r>
    </w:p>
    <w:p w:rsidR="00572BBE" w:rsidRPr="00572BBE" w:rsidRDefault="00572BBE" w:rsidP="00572BBE">
      <w:pPr>
        <w:rPr>
          <w:rStyle w:val="Accentuationintense"/>
          <w:b w:val="0"/>
          <w:i w:val="0"/>
          <w:color w:val="auto"/>
        </w:rPr>
      </w:pPr>
      <w:r w:rsidRPr="00572BBE">
        <w:rPr>
          <w:rStyle w:val="Accentuationintense"/>
          <w:b w:val="0"/>
          <w:i w:val="0"/>
          <w:color w:val="auto"/>
        </w:rPr>
        <w:t>Le Ma</w:t>
      </w:r>
      <w:r w:rsidR="00C8738B">
        <w:rPr>
          <w:rStyle w:val="Accentuationintense"/>
          <w:b w:val="0"/>
          <w:i w:val="0"/>
          <w:color w:val="auto"/>
        </w:rPr>
        <w:t>î</w:t>
      </w:r>
      <w:r w:rsidRPr="00572BBE">
        <w:rPr>
          <w:rStyle w:val="Accentuationintense"/>
          <w:b w:val="0"/>
          <w:i w:val="0"/>
          <w:color w:val="auto"/>
        </w:rPr>
        <w:t>tre d’Ouvrage notifiera chaque année au titulaire sa volonté de reconduire ou de ne pas recon</w:t>
      </w:r>
      <w:r>
        <w:rPr>
          <w:rStyle w:val="Accentuationintense"/>
          <w:b w:val="0"/>
          <w:i w:val="0"/>
          <w:color w:val="auto"/>
        </w:rPr>
        <w:t xml:space="preserve">duire le marché </w:t>
      </w:r>
      <w:r w:rsidRPr="00572BBE">
        <w:rPr>
          <w:rStyle w:val="Accentuationintense"/>
          <w:b w:val="0"/>
          <w:i w:val="0"/>
          <w:color w:val="auto"/>
        </w:rPr>
        <w:t>par lettre re</w:t>
      </w:r>
      <w:r w:rsidR="007F1D49">
        <w:rPr>
          <w:rStyle w:val="Accentuationintense"/>
          <w:b w:val="0"/>
          <w:i w:val="0"/>
          <w:color w:val="auto"/>
        </w:rPr>
        <w:t>commandée avec AR au plus tard 3</w:t>
      </w:r>
      <w:r w:rsidRPr="00572BBE">
        <w:rPr>
          <w:rStyle w:val="Accentuationintense"/>
          <w:b w:val="0"/>
          <w:i w:val="0"/>
          <w:color w:val="auto"/>
        </w:rPr>
        <w:t xml:space="preserve"> mois avant la date anniversaire. L</w:t>
      </w:r>
      <w:r>
        <w:rPr>
          <w:rStyle w:val="Accentuationintense"/>
          <w:b w:val="0"/>
          <w:i w:val="0"/>
          <w:color w:val="auto"/>
        </w:rPr>
        <w:t xml:space="preserve">a non-reconduction n’ouvre pas </w:t>
      </w:r>
      <w:r w:rsidRPr="00572BBE">
        <w:rPr>
          <w:rStyle w:val="Accentuationintense"/>
          <w:b w:val="0"/>
          <w:i w:val="0"/>
          <w:color w:val="auto"/>
        </w:rPr>
        <w:t xml:space="preserve">droit à indemnisation.  </w:t>
      </w:r>
    </w:p>
    <w:p w:rsidR="00C2793F" w:rsidRDefault="00572BBE" w:rsidP="00572BBE">
      <w:pPr>
        <w:rPr>
          <w:rStyle w:val="Accentuationintense"/>
          <w:b w:val="0"/>
          <w:i w:val="0"/>
          <w:color w:val="auto"/>
        </w:rPr>
      </w:pPr>
      <w:r w:rsidRPr="00572BBE">
        <w:rPr>
          <w:rStyle w:val="Accentuationintense"/>
          <w:b w:val="0"/>
          <w:i w:val="0"/>
          <w:color w:val="auto"/>
        </w:rPr>
        <w:t>Il est indiqué que c’est chaque bon de commande qui précisera les délais d’exécution de</w:t>
      </w:r>
      <w:r>
        <w:rPr>
          <w:rStyle w:val="Accentuationintense"/>
          <w:b w:val="0"/>
          <w:i w:val="0"/>
          <w:color w:val="auto"/>
        </w:rPr>
        <w:t xml:space="preserve">s prestations </w:t>
      </w:r>
      <w:r w:rsidR="00D464D0">
        <w:rPr>
          <w:rStyle w:val="Accentuationintense"/>
          <w:b w:val="0"/>
          <w:i w:val="0"/>
          <w:color w:val="auto"/>
        </w:rPr>
        <w:t>à</w:t>
      </w:r>
      <w:r>
        <w:rPr>
          <w:rStyle w:val="Accentuationintense"/>
          <w:b w:val="0"/>
          <w:i w:val="0"/>
          <w:color w:val="auto"/>
        </w:rPr>
        <w:t xml:space="preserve"> réaliser et la </w:t>
      </w:r>
      <w:r w:rsidRPr="00572BBE">
        <w:rPr>
          <w:rStyle w:val="Accentuationintense"/>
          <w:b w:val="0"/>
          <w:i w:val="0"/>
          <w:color w:val="auto"/>
        </w:rPr>
        <w:t>période de préparation dont il fait l’objet.</w:t>
      </w:r>
    </w:p>
    <w:p w:rsidR="00572BBE" w:rsidRDefault="00572BBE" w:rsidP="00572BBE">
      <w:pPr>
        <w:rPr>
          <w:rStyle w:val="Accentuationintense"/>
          <w:b w:val="0"/>
          <w:i w:val="0"/>
          <w:color w:val="auto"/>
        </w:rPr>
      </w:pPr>
    </w:p>
    <w:p w:rsidR="00572BBE" w:rsidRDefault="00572BBE" w:rsidP="00572BBE">
      <w:pPr>
        <w:rPr>
          <w:rStyle w:val="Accentuationintense"/>
          <w:b w:val="0"/>
          <w:i w:val="0"/>
          <w:u w:val="single"/>
        </w:rPr>
      </w:pPr>
      <w:r w:rsidRPr="00572BBE">
        <w:rPr>
          <w:rStyle w:val="Accentuationintense"/>
          <w:b w:val="0"/>
          <w:i w:val="0"/>
          <w:u w:val="single"/>
        </w:rPr>
        <w:t>5.1.3. Prestations Supplémentaires Eventuelles (P.S.E) et Variantes</w:t>
      </w:r>
    </w:p>
    <w:p w:rsidR="00572BBE" w:rsidRPr="00572BBE" w:rsidRDefault="00572BBE" w:rsidP="00572BBE">
      <w:pPr>
        <w:rPr>
          <w:rStyle w:val="Accentuationintense"/>
          <w:b w:val="0"/>
          <w:i w:val="0"/>
          <w:color w:val="auto"/>
        </w:rPr>
      </w:pPr>
      <w:r w:rsidRPr="00572BBE">
        <w:rPr>
          <w:rStyle w:val="Accentuationintense"/>
          <w:b w:val="0"/>
          <w:i w:val="0"/>
          <w:color w:val="auto"/>
        </w:rPr>
        <w:t xml:space="preserve">Les variantes ne sont pas autorisées.  </w:t>
      </w:r>
    </w:p>
    <w:p w:rsidR="00572BBE" w:rsidRPr="00572BBE" w:rsidRDefault="00572BBE" w:rsidP="00572BBE">
      <w:pPr>
        <w:rPr>
          <w:rStyle w:val="Accentuationintense"/>
          <w:b w:val="0"/>
          <w:i w:val="0"/>
          <w:color w:val="auto"/>
        </w:rPr>
      </w:pPr>
      <w:r w:rsidRPr="00572BBE">
        <w:rPr>
          <w:rStyle w:val="Accentuationintense"/>
          <w:b w:val="0"/>
          <w:i w:val="0"/>
          <w:color w:val="auto"/>
        </w:rPr>
        <w:t>Ce marché ne comporte pas de P.S.E.</w:t>
      </w:r>
    </w:p>
    <w:p w:rsidR="00C2793F" w:rsidRDefault="00C2793F" w:rsidP="00C2793F">
      <w:pPr>
        <w:rPr>
          <w:rStyle w:val="Accentuationintense"/>
          <w:b w:val="0"/>
          <w:i w:val="0"/>
          <w:u w:val="single"/>
          <w:lang w:bidi="en-US"/>
        </w:rPr>
      </w:pPr>
    </w:p>
    <w:p w:rsidR="00572BBE" w:rsidRDefault="00572BBE" w:rsidP="00C2793F">
      <w:pPr>
        <w:rPr>
          <w:rStyle w:val="Accentuationintense"/>
          <w:b w:val="0"/>
          <w:i w:val="0"/>
          <w:u w:val="single"/>
          <w:lang w:bidi="en-US"/>
        </w:rPr>
      </w:pPr>
      <w:r w:rsidRPr="00572BBE">
        <w:rPr>
          <w:rStyle w:val="Accentuationintense"/>
          <w:b w:val="0"/>
          <w:i w:val="0"/>
          <w:u w:val="single"/>
          <w:lang w:bidi="en-US"/>
        </w:rPr>
        <w:t>5.1.5. Délai d’exécution des travaux</w:t>
      </w:r>
    </w:p>
    <w:p w:rsidR="00572BBE" w:rsidRDefault="00572BBE" w:rsidP="00572BBE">
      <w:pPr>
        <w:rPr>
          <w:rStyle w:val="Accentuationintense"/>
          <w:b w:val="0"/>
          <w:i w:val="0"/>
          <w:color w:val="auto"/>
          <w:lang w:bidi="en-US"/>
        </w:rPr>
      </w:pPr>
      <w:r w:rsidRPr="00572BBE">
        <w:rPr>
          <w:rStyle w:val="Accentuationintense"/>
          <w:b w:val="0"/>
          <w:i w:val="0"/>
          <w:color w:val="auto"/>
          <w:lang w:bidi="en-US"/>
        </w:rPr>
        <w:t>Les prestations du marché seront exécutées par l’émission de bon de commandes succ</w:t>
      </w:r>
      <w:r>
        <w:rPr>
          <w:rStyle w:val="Accentuationintense"/>
          <w:b w:val="0"/>
          <w:i w:val="0"/>
          <w:color w:val="auto"/>
          <w:lang w:bidi="en-US"/>
        </w:rPr>
        <w:t xml:space="preserve">essifs selon les besoins de la </w:t>
      </w:r>
      <w:r w:rsidRPr="00572BBE">
        <w:rPr>
          <w:rStyle w:val="Accentuationintense"/>
          <w:b w:val="0"/>
          <w:i w:val="0"/>
          <w:color w:val="auto"/>
          <w:lang w:bidi="en-US"/>
        </w:rPr>
        <w:t>commune. Chaque bon de commande précise les prestations décrites dans le marché dont l’exécution est demandée</w:t>
      </w:r>
      <w:r>
        <w:rPr>
          <w:rStyle w:val="Accentuationintense"/>
          <w:b w:val="0"/>
          <w:i w:val="0"/>
          <w:color w:val="auto"/>
          <w:lang w:bidi="en-US"/>
        </w:rPr>
        <w:t xml:space="preserve">. </w:t>
      </w:r>
    </w:p>
    <w:p w:rsidR="00572BBE" w:rsidRDefault="00572BBE" w:rsidP="00572BBE">
      <w:pPr>
        <w:rPr>
          <w:rStyle w:val="Accentuationintense"/>
          <w:b w:val="0"/>
          <w:i w:val="0"/>
          <w:color w:val="auto"/>
          <w:lang w:bidi="en-US"/>
        </w:rPr>
      </w:pPr>
      <w:r w:rsidRPr="00572BBE">
        <w:rPr>
          <w:rStyle w:val="Accentuationintense"/>
          <w:b w:val="0"/>
          <w:i w:val="0"/>
          <w:color w:val="auto"/>
          <w:lang w:bidi="en-US"/>
        </w:rPr>
        <w:t>Il en détermine la quantité et le délai d’exécution fixé à chaque bon de commande e</w:t>
      </w:r>
      <w:r>
        <w:rPr>
          <w:rStyle w:val="Accentuationintense"/>
          <w:b w:val="0"/>
          <w:i w:val="0"/>
          <w:color w:val="auto"/>
          <w:lang w:bidi="en-US"/>
        </w:rPr>
        <w:t xml:space="preserve">n fonction de l’importance des </w:t>
      </w:r>
      <w:r w:rsidRPr="00572BBE">
        <w:rPr>
          <w:rStyle w:val="Accentuationintense"/>
          <w:b w:val="0"/>
          <w:i w:val="0"/>
          <w:color w:val="auto"/>
          <w:lang w:bidi="en-US"/>
        </w:rPr>
        <w:t xml:space="preserve">travaux.  </w:t>
      </w:r>
    </w:p>
    <w:p w:rsidR="00572BBE" w:rsidRDefault="00572BBE" w:rsidP="00572BBE">
      <w:pPr>
        <w:rPr>
          <w:rStyle w:val="Accentuationintense"/>
          <w:b w:val="0"/>
          <w:i w:val="0"/>
          <w:color w:val="auto"/>
          <w:lang w:bidi="en-US"/>
        </w:rPr>
      </w:pPr>
    </w:p>
    <w:p w:rsidR="00572BBE" w:rsidRDefault="00572BBE" w:rsidP="00572BBE">
      <w:pPr>
        <w:rPr>
          <w:rStyle w:val="Accentuationintense"/>
          <w:b w:val="0"/>
          <w:i w:val="0"/>
          <w:u w:val="single"/>
          <w:lang w:bidi="en-US"/>
        </w:rPr>
      </w:pPr>
      <w:r w:rsidRPr="00572BBE">
        <w:rPr>
          <w:rStyle w:val="Accentuationintense"/>
          <w:b w:val="0"/>
          <w:i w:val="0"/>
          <w:u w:val="single"/>
          <w:lang w:bidi="en-US"/>
        </w:rPr>
        <w:t>5.1.6</w:t>
      </w:r>
      <w:r>
        <w:rPr>
          <w:rStyle w:val="Accentuationintense"/>
          <w:b w:val="0"/>
          <w:i w:val="0"/>
          <w:u w:val="single"/>
          <w:lang w:bidi="en-US"/>
        </w:rPr>
        <w:t>. Complément à apporter au Cahier des Charges</w:t>
      </w:r>
    </w:p>
    <w:p w:rsidR="00572BBE" w:rsidRDefault="00572BBE" w:rsidP="00572BBE">
      <w:pPr>
        <w:rPr>
          <w:rStyle w:val="Accentuationintense"/>
          <w:b w:val="0"/>
          <w:i w:val="0"/>
          <w:color w:val="auto"/>
          <w:lang w:bidi="en-US"/>
        </w:rPr>
      </w:pPr>
      <w:r w:rsidRPr="00572BBE">
        <w:rPr>
          <w:rStyle w:val="Accentuationintense"/>
          <w:b w:val="0"/>
          <w:i w:val="0"/>
          <w:color w:val="auto"/>
          <w:lang w:bidi="en-US"/>
        </w:rPr>
        <w:t>Les candidats n’ont pas à apporter de compléments au Cahier des C</w:t>
      </w:r>
      <w:r>
        <w:rPr>
          <w:rStyle w:val="Accentuationintense"/>
          <w:b w:val="0"/>
          <w:i w:val="0"/>
          <w:color w:val="auto"/>
          <w:lang w:bidi="en-US"/>
        </w:rPr>
        <w:t>harges.</w:t>
      </w:r>
    </w:p>
    <w:p w:rsidR="00E654B8" w:rsidRDefault="00E654B8" w:rsidP="00572BBE">
      <w:pPr>
        <w:rPr>
          <w:rStyle w:val="Accentuationintense"/>
          <w:b w:val="0"/>
          <w:i w:val="0"/>
          <w:color w:val="auto"/>
          <w:lang w:bidi="en-US"/>
        </w:rPr>
      </w:pPr>
    </w:p>
    <w:p w:rsidR="00572BBE" w:rsidRPr="00976128" w:rsidRDefault="00572BBE" w:rsidP="00572BBE">
      <w:pPr>
        <w:rPr>
          <w:rStyle w:val="Accentuationintense"/>
          <w:sz w:val="24"/>
          <w:szCs w:val="24"/>
          <w:lang w:bidi="en-US"/>
        </w:rPr>
      </w:pPr>
      <w:r w:rsidRPr="00976128">
        <w:rPr>
          <w:rStyle w:val="Accentuationintense"/>
          <w:sz w:val="24"/>
          <w:szCs w:val="24"/>
          <w:lang w:bidi="en-US"/>
        </w:rPr>
        <w:t>5-2. Type de contractants</w:t>
      </w:r>
    </w:p>
    <w:p w:rsidR="00572BBE" w:rsidRDefault="00572BBE" w:rsidP="00572BBE">
      <w:pPr>
        <w:rPr>
          <w:rStyle w:val="Accentuationintense"/>
          <w:b w:val="0"/>
          <w:i w:val="0"/>
          <w:color w:val="auto"/>
        </w:rPr>
      </w:pPr>
      <w:r w:rsidRPr="00572BBE">
        <w:rPr>
          <w:rStyle w:val="Accentuationintense"/>
          <w:b w:val="0"/>
          <w:i w:val="0"/>
          <w:color w:val="auto"/>
        </w:rPr>
        <w:t>Le marché pourra être attribué :</w:t>
      </w:r>
    </w:p>
    <w:p w:rsidR="00572BBE" w:rsidRDefault="00572BBE" w:rsidP="00572BBE">
      <w:pPr>
        <w:pStyle w:val="Paragraphedeliste"/>
        <w:numPr>
          <w:ilvl w:val="0"/>
          <w:numId w:val="13"/>
        </w:numPr>
        <w:rPr>
          <w:rStyle w:val="Accentuationintense"/>
          <w:b w:val="0"/>
          <w:i w:val="0"/>
          <w:color w:val="auto"/>
        </w:rPr>
      </w:pPr>
      <w:r w:rsidRPr="00572BBE">
        <w:rPr>
          <w:rStyle w:val="Accentuationintense"/>
          <w:b w:val="0"/>
          <w:i w:val="0"/>
          <w:color w:val="auto"/>
        </w:rPr>
        <w:t>soit à une entreprise unique</w:t>
      </w:r>
      <w:r>
        <w:rPr>
          <w:rStyle w:val="Accentuationintense"/>
          <w:b w:val="0"/>
          <w:i w:val="0"/>
          <w:color w:val="auto"/>
        </w:rPr>
        <w:t>.</w:t>
      </w:r>
    </w:p>
    <w:p w:rsidR="00572BBE" w:rsidRDefault="00572BBE" w:rsidP="00572BBE">
      <w:pPr>
        <w:pStyle w:val="Paragraphedeliste"/>
        <w:numPr>
          <w:ilvl w:val="0"/>
          <w:numId w:val="13"/>
        </w:numPr>
        <w:rPr>
          <w:rStyle w:val="Accentuationintense"/>
          <w:b w:val="0"/>
          <w:i w:val="0"/>
          <w:color w:val="auto"/>
        </w:rPr>
      </w:pPr>
      <w:r w:rsidRPr="00572BBE">
        <w:rPr>
          <w:rStyle w:val="Accentuationintense"/>
          <w:b w:val="0"/>
          <w:i w:val="0"/>
          <w:color w:val="auto"/>
        </w:rPr>
        <w:t>soit à un groupement d’entreprises</w:t>
      </w:r>
      <w:r>
        <w:rPr>
          <w:rStyle w:val="Accentuationintense"/>
          <w:b w:val="0"/>
          <w:i w:val="0"/>
          <w:color w:val="auto"/>
        </w:rPr>
        <w:t>.</w:t>
      </w:r>
    </w:p>
    <w:p w:rsidR="00572BBE" w:rsidRDefault="00572BBE" w:rsidP="00572BBE">
      <w:pPr>
        <w:pStyle w:val="Paragraphedeliste"/>
        <w:rPr>
          <w:rStyle w:val="Accentuationintense"/>
          <w:b w:val="0"/>
          <w:i w:val="0"/>
          <w:color w:val="auto"/>
        </w:rPr>
      </w:pPr>
    </w:p>
    <w:p w:rsidR="00572BBE" w:rsidRDefault="00572BBE" w:rsidP="00572BBE">
      <w:pPr>
        <w:rPr>
          <w:rStyle w:val="Accentuationintense"/>
          <w:b w:val="0"/>
          <w:i w:val="0"/>
          <w:color w:val="auto"/>
        </w:rPr>
      </w:pPr>
      <w:r w:rsidRPr="00572BBE">
        <w:rPr>
          <w:rStyle w:val="Accentuationintense"/>
          <w:b w:val="0"/>
          <w:i w:val="0"/>
          <w:color w:val="auto"/>
        </w:rPr>
        <w:t>Seront admis à soumissionner les entreprises individuelles, les sociétés et les entre</w:t>
      </w:r>
      <w:r>
        <w:rPr>
          <w:rStyle w:val="Accentuationintense"/>
          <w:b w:val="0"/>
          <w:i w:val="0"/>
          <w:color w:val="auto"/>
        </w:rPr>
        <w:t xml:space="preserve">preneurs groupés. Si le marché </w:t>
      </w:r>
      <w:r w:rsidRPr="00572BBE">
        <w:rPr>
          <w:rStyle w:val="Accentuationintense"/>
          <w:b w:val="0"/>
          <w:i w:val="0"/>
          <w:color w:val="auto"/>
        </w:rPr>
        <w:t>est attribué à un groupement conjoint, le mandataire conjoint sera solidaire de chacun des membres du groupement.</w:t>
      </w:r>
    </w:p>
    <w:p w:rsidR="00200431" w:rsidRDefault="00200431" w:rsidP="00572BBE">
      <w:pPr>
        <w:rPr>
          <w:rStyle w:val="Accentuationintense"/>
          <w:b w:val="0"/>
          <w:i w:val="0"/>
          <w:color w:val="auto"/>
        </w:rPr>
      </w:pPr>
    </w:p>
    <w:p w:rsidR="00C8738B" w:rsidRDefault="00C8738B" w:rsidP="00572BBE">
      <w:pPr>
        <w:rPr>
          <w:rStyle w:val="Accentuationintense"/>
          <w:b w:val="0"/>
          <w:i w:val="0"/>
          <w:color w:val="auto"/>
        </w:rPr>
      </w:pPr>
    </w:p>
    <w:p w:rsidR="00572BBE" w:rsidRPr="00976128" w:rsidRDefault="00572BBE" w:rsidP="00572BBE">
      <w:pPr>
        <w:rPr>
          <w:rStyle w:val="Accentuationintense"/>
          <w:sz w:val="24"/>
          <w:szCs w:val="24"/>
        </w:rPr>
      </w:pPr>
      <w:r w:rsidRPr="00976128">
        <w:rPr>
          <w:rStyle w:val="Accentuationintense"/>
          <w:sz w:val="24"/>
          <w:szCs w:val="24"/>
        </w:rPr>
        <w:lastRenderedPageBreak/>
        <w:t>5-3. Retenue de garantie et garanties exigées</w:t>
      </w:r>
    </w:p>
    <w:p w:rsidR="00572BBE" w:rsidRPr="00572BBE" w:rsidRDefault="00572BBE" w:rsidP="00572BBE">
      <w:pPr>
        <w:rPr>
          <w:rStyle w:val="Accentuationintense"/>
          <w:b w:val="0"/>
          <w:i w:val="0"/>
          <w:color w:val="auto"/>
        </w:rPr>
      </w:pPr>
      <w:r w:rsidRPr="00572BBE">
        <w:rPr>
          <w:rStyle w:val="Accentuationintense"/>
          <w:b w:val="0"/>
          <w:i w:val="0"/>
          <w:color w:val="auto"/>
        </w:rPr>
        <w:t>Conformément aux dispositions des articles 122 à 126 du Décret n°2016-360, une</w:t>
      </w:r>
      <w:r>
        <w:rPr>
          <w:rStyle w:val="Accentuationintense"/>
          <w:b w:val="0"/>
          <w:i w:val="0"/>
          <w:color w:val="auto"/>
        </w:rPr>
        <w:t xml:space="preserve"> retenue de garantie de 5% est </w:t>
      </w:r>
      <w:r w:rsidRPr="00572BBE">
        <w:rPr>
          <w:rStyle w:val="Accentuationintense"/>
          <w:b w:val="0"/>
          <w:i w:val="0"/>
          <w:color w:val="auto"/>
        </w:rPr>
        <w:t xml:space="preserve">prévue pour chaque bon de commande. </w:t>
      </w:r>
    </w:p>
    <w:p w:rsidR="00572BBE" w:rsidRPr="00572BBE" w:rsidRDefault="00572BBE" w:rsidP="00572BBE">
      <w:pPr>
        <w:rPr>
          <w:rStyle w:val="Accentuationintense"/>
          <w:b w:val="0"/>
          <w:i w:val="0"/>
          <w:color w:val="auto"/>
        </w:rPr>
      </w:pPr>
      <w:r>
        <w:rPr>
          <w:rStyle w:val="Accentuationintense"/>
          <w:b w:val="0"/>
          <w:i w:val="0"/>
          <w:color w:val="auto"/>
        </w:rPr>
        <w:t xml:space="preserve"> </w:t>
      </w:r>
      <w:r w:rsidRPr="00572BBE">
        <w:rPr>
          <w:rStyle w:val="Accentuationintense"/>
          <w:b w:val="0"/>
          <w:i w:val="0"/>
          <w:color w:val="auto"/>
        </w:rPr>
        <w:t>Par dérogation à l’article 4-2 du cahier des Clauses Administratives Générales Travau</w:t>
      </w:r>
      <w:r>
        <w:rPr>
          <w:rStyle w:val="Accentuationintense"/>
          <w:b w:val="0"/>
          <w:i w:val="0"/>
          <w:color w:val="auto"/>
        </w:rPr>
        <w:t xml:space="preserve">x, elle peut être remplacée au </w:t>
      </w:r>
      <w:r w:rsidRPr="00572BBE">
        <w:rPr>
          <w:rStyle w:val="Accentuationintense"/>
          <w:b w:val="0"/>
          <w:i w:val="0"/>
          <w:color w:val="auto"/>
        </w:rPr>
        <w:t>gré  du  titulaire  par  une  garantie  à  première  demande  ou,  si  les  deux  parties  en  sont</w:t>
      </w:r>
      <w:r>
        <w:rPr>
          <w:rStyle w:val="Accentuationintense"/>
          <w:b w:val="0"/>
          <w:i w:val="0"/>
          <w:color w:val="auto"/>
        </w:rPr>
        <w:t xml:space="preserve">  d’accord,  par  une  caution </w:t>
      </w:r>
      <w:r w:rsidRPr="00572BBE">
        <w:rPr>
          <w:rStyle w:val="Accentuationintense"/>
          <w:b w:val="0"/>
          <w:i w:val="0"/>
          <w:color w:val="auto"/>
        </w:rPr>
        <w:t xml:space="preserve">personnelle et solidaire.  </w:t>
      </w:r>
    </w:p>
    <w:p w:rsidR="00572BBE" w:rsidRPr="00572BBE" w:rsidRDefault="00572BBE" w:rsidP="00572BBE">
      <w:pPr>
        <w:rPr>
          <w:rStyle w:val="Accentuationintense"/>
          <w:b w:val="0"/>
          <w:i w:val="0"/>
          <w:color w:val="auto"/>
        </w:rPr>
      </w:pPr>
      <w:r w:rsidRPr="00572BBE">
        <w:rPr>
          <w:rStyle w:val="Accentuationintense"/>
          <w:b w:val="0"/>
          <w:i w:val="0"/>
          <w:color w:val="auto"/>
        </w:rPr>
        <w:t>Cette garantie ou cette caution doit être constituée en totalité au plus tard à la date à laquelle le titu</w:t>
      </w:r>
      <w:r w:rsidR="00976128">
        <w:rPr>
          <w:rStyle w:val="Accentuationintense"/>
          <w:b w:val="0"/>
          <w:i w:val="0"/>
          <w:color w:val="auto"/>
        </w:rPr>
        <w:t xml:space="preserve">laire remet la </w:t>
      </w:r>
      <w:r w:rsidRPr="00572BBE">
        <w:rPr>
          <w:rStyle w:val="Accentuationintense"/>
          <w:b w:val="0"/>
          <w:i w:val="0"/>
          <w:color w:val="auto"/>
        </w:rPr>
        <w:t xml:space="preserve">demande de paiement correspondant au premier acompte.   </w:t>
      </w:r>
    </w:p>
    <w:p w:rsidR="00572BBE" w:rsidRPr="00572BBE" w:rsidRDefault="00572BBE" w:rsidP="00572BBE">
      <w:pPr>
        <w:rPr>
          <w:rStyle w:val="Accentuationintense"/>
          <w:b w:val="0"/>
          <w:i w:val="0"/>
          <w:color w:val="auto"/>
        </w:rPr>
      </w:pPr>
      <w:r w:rsidRPr="00572BBE">
        <w:rPr>
          <w:rStyle w:val="Accentuationintense"/>
          <w:b w:val="0"/>
          <w:i w:val="0"/>
          <w:color w:val="auto"/>
        </w:rPr>
        <w:t>En cas d’avenant, elle doit être complétée dans les mêmes conditions. Dans l’hypothès</w:t>
      </w:r>
      <w:r w:rsidR="00976128">
        <w:rPr>
          <w:rStyle w:val="Accentuationintense"/>
          <w:b w:val="0"/>
          <w:i w:val="0"/>
          <w:color w:val="auto"/>
        </w:rPr>
        <w:t xml:space="preserve">e où la garantie ou la caution </w:t>
      </w:r>
      <w:r w:rsidRPr="00572BBE">
        <w:rPr>
          <w:rStyle w:val="Accentuationintense"/>
          <w:b w:val="0"/>
          <w:i w:val="0"/>
          <w:color w:val="auto"/>
        </w:rPr>
        <w:t>ne serait pas constituée, ou complétée, dans ce délai, la retenue de garantie correspondant à l’aco</w:t>
      </w:r>
      <w:r w:rsidR="00976128">
        <w:rPr>
          <w:rStyle w:val="Accentuationintense"/>
          <w:b w:val="0"/>
          <w:i w:val="0"/>
          <w:color w:val="auto"/>
        </w:rPr>
        <w:t xml:space="preserve">mpte est prélevée </w:t>
      </w:r>
      <w:r w:rsidRPr="00572BBE">
        <w:rPr>
          <w:rStyle w:val="Accentuationintense"/>
          <w:b w:val="0"/>
          <w:i w:val="0"/>
          <w:color w:val="auto"/>
        </w:rPr>
        <w:t xml:space="preserve">et le titulaire perd jusqu’à fin du délai de garantie la possibilité de substituer une </w:t>
      </w:r>
      <w:r w:rsidR="00976128">
        <w:rPr>
          <w:rStyle w:val="Accentuationintense"/>
          <w:b w:val="0"/>
          <w:i w:val="0"/>
          <w:color w:val="auto"/>
        </w:rPr>
        <w:t xml:space="preserve">garantie à première demande ou </w:t>
      </w:r>
      <w:r w:rsidRPr="00572BBE">
        <w:rPr>
          <w:rStyle w:val="Accentuationintense"/>
          <w:b w:val="0"/>
          <w:i w:val="0"/>
          <w:color w:val="auto"/>
        </w:rPr>
        <w:t xml:space="preserve">une caution à la retenue de garantie.  </w:t>
      </w:r>
    </w:p>
    <w:p w:rsidR="00572BBE" w:rsidRDefault="00572BBE" w:rsidP="00572BBE">
      <w:pPr>
        <w:rPr>
          <w:rStyle w:val="Accentuationintense"/>
          <w:b w:val="0"/>
          <w:i w:val="0"/>
          <w:color w:val="auto"/>
        </w:rPr>
      </w:pPr>
      <w:r w:rsidRPr="00572BBE">
        <w:rPr>
          <w:rStyle w:val="Accentuationintense"/>
          <w:b w:val="0"/>
          <w:i w:val="0"/>
          <w:color w:val="auto"/>
        </w:rPr>
        <w:t>La base permettant le calcul et la libération de la garantie exigée du titulaire est égale, au fur et à me</w:t>
      </w:r>
      <w:r w:rsidR="00976128">
        <w:rPr>
          <w:rStyle w:val="Accentuationintense"/>
          <w:b w:val="0"/>
          <w:i w:val="0"/>
          <w:color w:val="auto"/>
        </w:rPr>
        <w:t xml:space="preserve">sure de la </w:t>
      </w:r>
      <w:r w:rsidRPr="00572BBE">
        <w:rPr>
          <w:rStyle w:val="Accentuationintense"/>
          <w:b w:val="0"/>
          <w:i w:val="0"/>
          <w:color w:val="auto"/>
        </w:rPr>
        <w:t xml:space="preserve">notification des bons de commande, au montant total de ces bons.  </w:t>
      </w:r>
    </w:p>
    <w:p w:rsidR="00976128" w:rsidRDefault="00976128" w:rsidP="00572BBE">
      <w:pPr>
        <w:rPr>
          <w:rStyle w:val="Accentuationintense"/>
          <w:b w:val="0"/>
          <w:i w:val="0"/>
          <w:color w:val="auto"/>
        </w:rPr>
      </w:pPr>
    </w:p>
    <w:p w:rsidR="00976128" w:rsidRPr="00976128" w:rsidRDefault="00976128" w:rsidP="00572BBE">
      <w:pPr>
        <w:rPr>
          <w:rStyle w:val="Accentuationintense"/>
          <w:sz w:val="24"/>
          <w:szCs w:val="24"/>
        </w:rPr>
      </w:pPr>
      <w:r w:rsidRPr="00976128">
        <w:rPr>
          <w:rStyle w:val="Accentuationintense"/>
          <w:sz w:val="24"/>
          <w:szCs w:val="24"/>
        </w:rPr>
        <w:t>5-4. Modalités essentielles de financement et de paiement</w:t>
      </w:r>
    </w:p>
    <w:p w:rsidR="00976128" w:rsidRPr="00976128" w:rsidRDefault="00976128" w:rsidP="00572BBE">
      <w:pPr>
        <w:rPr>
          <w:rStyle w:val="Accentuationintense"/>
          <w:b w:val="0"/>
          <w:i w:val="0"/>
          <w:u w:val="single"/>
        </w:rPr>
      </w:pPr>
      <w:r w:rsidRPr="00976128">
        <w:rPr>
          <w:rStyle w:val="Accentuationintense"/>
          <w:b w:val="0"/>
          <w:i w:val="0"/>
          <w:u w:val="single"/>
        </w:rPr>
        <w:t>4.4.1. Modalités essentielles de financement</w:t>
      </w:r>
    </w:p>
    <w:p w:rsidR="00976128" w:rsidRDefault="00976128" w:rsidP="00572BBE">
      <w:pPr>
        <w:rPr>
          <w:rStyle w:val="Accentuationintense"/>
          <w:b w:val="0"/>
          <w:i w:val="0"/>
          <w:color w:val="auto"/>
        </w:rPr>
      </w:pPr>
      <w:r w:rsidRPr="00976128">
        <w:rPr>
          <w:rStyle w:val="Accentuationintense"/>
          <w:b w:val="0"/>
          <w:i w:val="0"/>
          <w:color w:val="auto"/>
        </w:rPr>
        <w:t>Les travaux sont financés sur les ressou</w:t>
      </w:r>
      <w:r>
        <w:rPr>
          <w:rStyle w:val="Accentuationintense"/>
          <w:b w:val="0"/>
          <w:i w:val="0"/>
          <w:color w:val="auto"/>
        </w:rPr>
        <w:t>rces propres de la collectivité.</w:t>
      </w:r>
    </w:p>
    <w:p w:rsidR="00976128" w:rsidRDefault="00976128" w:rsidP="00572BBE">
      <w:pPr>
        <w:rPr>
          <w:rStyle w:val="Accentuationintense"/>
          <w:b w:val="0"/>
          <w:i w:val="0"/>
          <w:color w:val="auto"/>
        </w:rPr>
      </w:pPr>
    </w:p>
    <w:p w:rsidR="00976128" w:rsidRDefault="00976128" w:rsidP="00572BBE">
      <w:pPr>
        <w:rPr>
          <w:rStyle w:val="Accentuationintense"/>
          <w:b w:val="0"/>
          <w:i w:val="0"/>
          <w:u w:val="single"/>
        </w:rPr>
      </w:pPr>
      <w:r w:rsidRPr="00976128">
        <w:rPr>
          <w:rStyle w:val="Accentuationintense"/>
          <w:b w:val="0"/>
          <w:i w:val="0"/>
          <w:u w:val="single"/>
        </w:rPr>
        <w:t>5.4.2. Modalités essentielles de paiement</w:t>
      </w:r>
    </w:p>
    <w:p w:rsidR="00976128" w:rsidRDefault="00976128" w:rsidP="00976128">
      <w:pPr>
        <w:rPr>
          <w:rStyle w:val="Accentuationintense"/>
          <w:b w:val="0"/>
          <w:i w:val="0"/>
          <w:color w:val="auto"/>
        </w:rPr>
      </w:pPr>
      <w:r w:rsidRPr="00976128">
        <w:rPr>
          <w:rStyle w:val="Accentuationintense"/>
          <w:b w:val="0"/>
          <w:i w:val="0"/>
          <w:color w:val="auto"/>
        </w:rPr>
        <w:t>Sauf indication contraire prévue dans l'acte d'engagement, une avance de 5 % du montant initial TTC du bon de commande pourra être versée au titulaire, dans les conditions prévues à l'article 110</w:t>
      </w:r>
      <w:r>
        <w:rPr>
          <w:rStyle w:val="Accentuationintense"/>
          <w:b w:val="0"/>
          <w:i w:val="0"/>
          <w:color w:val="auto"/>
        </w:rPr>
        <w:t xml:space="preserve"> du décret d’application n°206-</w:t>
      </w:r>
      <w:r w:rsidRPr="00976128">
        <w:rPr>
          <w:rStyle w:val="Accentuationintense"/>
          <w:b w:val="0"/>
          <w:i w:val="0"/>
          <w:color w:val="auto"/>
        </w:rPr>
        <w:t>360.</w:t>
      </w:r>
    </w:p>
    <w:p w:rsidR="00976128" w:rsidRPr="00976128" w:rsidRDefault="00976128" w:rsidP="00976128">
      <w:pPr>
        <w:rPr>
          <w:rStyle w:val="Accentuationintense"/>
          <w:b w:val="0"/>
          <w:i w:val="0"/>
          <w:color w:val="auto"/>
        </w:rPr>
      </w:pPr>
      <w:r w:rsidRPr="00976128">
        <w:rPr>
          <w:rStyle w:val="Accentuationintense"/>
          <w:b w:val="0"/>
          <w:i w:val="0"/>
          <w:color w:val="auto"/>
        </w:rPr>
        <w:t xml:space="preserve">Le paiement des marchés se fera selon les règles de la comptabilité publique. </w:t>
      </w:r>
    </w:p>
    <w:p w:rsidR="00976128" w:rsidRDefault="00976128" w:rsidP="00976128">
      <w:pPr>
        <w:rPr>
          <w:rStyle w:val="Accentuationintense"/>
          <w:b w:val="0"/>
          <w:i w:val="0"/>
          <w:color w:val="auto"/>
        </w:rPr>
      </w:pPr>
      <w:r w:rsidRPr="00976128">
        <w:rPr>
          <w:rStyle w:val="Accentuationintense"/>
          <w:b w:val="0"/>
          <w:i w:val="0"/>
          <w:color w:val="auto"/>
        </w:rPr>
        <w:t>Le délai global de paiement, effectué par virement administratif, est de 30 jours max</w:t>
      </w:r>
      <w:r>
        <w:rPr>
          <w:rStyle w:val="Accentuationintense"/>
          <w:b w:val="0"/>
          <w:i w:val="0"/>
          <w:color w:val="auto"/>
        </w:rPr>
        <w:t xml:space="preserve">imum à compter de la réception </w:t>
      </w:r>
      <w:r w:rsidRPr="00976128">
        <w:rPr>
          <w:rStyle w:val="Accentuationintense"/>
          <w:b w:val="0"/>
          <w:i w:val="0"/>
          <w:color w:val="auto"/>
        </w:rPr>
        <w:t>par le maître d’œuvre des factures régulières.</w:t>
      </w:r>
    </w:p>
    <w:p w:rsidR="00976128" w:rsidRPr="00976128" w:rsidRDefault="00976128" w:rsidP="00976128">
      <w:pPr>
        <w:rPr>
          <w:rStyle w:val="Accentuationintense"/>
          <w:sz w:val="24"/>
          <w:szCs w:val="24"/>
        </w:rPr>
      </w:pPr>
    </w:p>
    <w:p w:rsidR="00976128" w:rsidRDefault="00976128" w:rsidP="00976128">
      <w:pPr>
        <w:rPr>
          <w:rStyle w:val="Accentuationintense"/>
          <w:sz w:val="24"/>
          <w:szCs w:val="24"/>
        </w:rPr>
      </w:pPr>
      <w:r w:rsidRPr="00976128">
        <w:rPr>
          <w:rStyle w:val="Accentuationintense"/>
          <w:sz w:val="24"/>
          <w:szCs w:val="24"/>
        </w:rPr>
        <w:t>5-5. Condition de participation des candidats</w:t>
      </w:r>
    </w:p>
    <w:p w:rsidR="00976128" w:rsidRDefault="00976128" w:rsidP="00976128">
      <w:pPr>
        <w:rPr>
          <w:rStyle w:val="Accentuationintense"/>
          <w:b w:val="0"/>
          <w:i w:val="0"/>
          <w:color w:val="auto"/>
        </w:rPr>
      </w:pPr>
      <w:r w:rsidRPr="00976128">
        <w:rPr>
          <w:rStyle w:val="Accentuationintense"/>
          <w:b w:val="0"/>
          <w:i w:val="0"/>
          <w:color w:val="auto"/>
        </w:rPr>
        <w:t xml:space="preserve">L’offre,  qu’elle  soit  présentée  par  une  seule  entreprise  ou  par  un  groupement,  devra  </w:t>
      </w:r>
      <w:r>
        <w:rPr>
          <w:rStyle w:val="Accentuationintense"/>
          <w:b w:val="0"/>
          <w:i w:val="0"/>
          <w:color w:val="auto"/>
        </w:rPr>
        <w:t>indiquer  tous  les  sous-</w:t>
      </w:r>
      <w:r w:rsidRPr="00976128">
        <w:rPr>
          <w:rStyle w:val="Accentuationintense"/>
          <w:b w:val="0"/>
          <w:i w:val="0"/>
          <w:color w:val="auto"/>
        </w:rPr>
        <w:t xml:space="preserve">traitants connus lors de son dépôt. Elle devra également indiquer  les prestations </w:t>
      </w:r>
      <w:r>
        <w:rPr>
          <w:rStyle w:val="Accentuationintense"/>
          <w:b w:val="0"/>
          <w:i w:val="0"/>
          <w:color w:val="auto"/>
        </w:rPr>
        <w:t>(et leur montant) dont la sous-</w:t>
      </w:r>
      <w:r w:rsidRPr="00976128">
        <w:rPr>
          <w:rStyle w:val="Accentuationintense"/>
          <w:b w:val="0"/>
          <w:i w:val="0"/>
          <w:color w:val="auto"/>
        </w:rPr>
        <w:t>traitance  est  envisagée,  la  dénomination  et  la  qualité  des  sous-traitants  qui  l’exécuteront  à  la  pla</w:t>
      </w:r>
      <w:r>
        <w:rPr>
          <w:rStyle w:val="Accentuationintense"/>
          <w:b w:val="0"/>
          <w:i w:val="0"/>
          <w:color w:val="auto"/>
        </w:rPr>
        <w:t xml:space="preserve">ce  du </w:t>
      </w:r>
      <w:r w:rsidRPr="00976128">
        <w:rPr>
          <w:rStyle w:val="Accentuationintense"/>
          <w:b w:val="0"/>
          <w:i w:val="0"/>
          <w:color w:val="auto"/>
        </w:rPr>
        <w:t>titulaire,  sauf lorsque  le  montant est inférieur à 600 €TTC.</w:t>
      </w:r>
    </w:p>
    <w:p w:rsidR="00D53F9A" w:rsidRDefault="00976128" w:rsidP="00976128">
      <w:pPr>
        <w:rPr>
          <w:rStyle w:val="Accentuationintense"/>
          <w:b w:val="0"/>
          <w:i w:val="0"/>
          <w:color w:val="auto"/>
        </w:rPr>
      </w:pPr>
      <w:r w:rsidRPr="00976128">
        <w:rPr>
          <w:rStyle w:val="Accentuationintense"/>
          <w:b w:val="0"/>
          <w:i w:val="0"/>
          <w:color w:val="auto"/>
        </w:rPr>
        <w:t>En  cas  de  groupement,  la  forme  souhaitée  par  le  pouvoir  adjudicateur  est  un  groupement  con</w:t>
      </w:r>
      <w:r>
        <w:rPr>
          <w:rStyle w:val="Accentuationintense"/>
          <w:b w:val="0"/>
          <w:i w:val="0"/>
          <w:color w:val="auto"/>
        </w:rPr>
        <w:t xml:space="preserve">joint  avec </w:t>
      </w:r>
      <w:r w:rsidRPr="00976128">
        <w:rPr>
          <w:rStyle w:val="Accentuationintense"/>
          <w:b w:val="0"/>
          <w:i w:val="0"/>
          <w:color w:val="auto"/>
        </w:rPr>
        <w:t>mandataire  solidaire (paiement sur un compte unique).  Si  le  groupement  attrib</w:t>
      </w:r>
      <w:r>
        <w:rPr>
          <w:rStyle w:val="Accentuationintense"/>
          <w:b w:val="0"/>
          <w:i w:val="0"/>
          <w:color w:val="auto"/>
        </w:rPr>
        <w:t xml:space="preserve">utaire  du  marché  est  d’une </w:t>
      </w:r>
      <w:r w:rsidRPr="00976128">
        <w:rPr>
          <w:rStyle w:val="Accentuationintense"/>
          <w:b w:val="0"/>
          <w:i w:val="0"/>
          <w:color w:val="auto"/>
        </w:rPr>
        <w:t>forme différente, il pourra se voir contraint d’assurer sa transformation  pour se con</w:t>
      </w:r>
      <w:r>
        <w:rPr>
          <w:rStyle w:val="Accentuationintense"/>
          <w:b w:val="0"/>
          <w:i w:val="0"/>
          <w:color w:val="auto"/>
        </w:rPr>
        <w:t xml:space="preserve">former au souhait du pouvoir </w:t>
      </w:r>
      <w:r w:rsidRPr="00976128">
        <w:rPr>
          <w:rStyle w:val="Accentuationintense"/>
          <w:b w:val="0"/>
          <w:i w:val="0"/>
          <w:color w:val="auto"/>
        </w:rPr>
        <w:t>adjudicateur tel qu’il est indiqué ci-dessus.</w:t>
      </w:r>
    </w:p>
    <w:p w:rsidR="00D53F9A" w:rsidRDefault="00D53F9A" w:rsidP="00976128">
      <w:pPr>
        <w:rPr>
          <w:rStyle w:val="Accentuationintense"/>
          <w:b w:val="0"/>
          <w:i w:val="0"/>
          <w:color w:val="auto"/>
        </w:rPr>
      </w:pPr>
    </w:p>
    <w:p w:rsidR="00D53F9A" w:rsidRDefault="00D53F9A" w:rsidP="00D53F9A">
      <w:bookmarkStart w:id="13" w:name="_Toc530552497"/>
      <w:bookmarkStart w:id="14" w:name="_Toc530552520"/>
      <w:bookmarkStart w:id="15" w:name="_Toc530552538"/>
    </w:p>
    <w:p w:rsidR="007F1D49" w:rsidRDefault="007F1D49" w:rsidP="00D53F9A"/>
    <w:p w:rsidR="00200431" w:rsidRPr="00D53F9A" w:rsidRDefault="00200431" w:rsidP="00D53F9A"/>
    <w:p w:rsidR="00976128" w:rsidRDefault="0020444C" w:rsidP="00976128">
      <w:pPr>
        <w:pStyle w:val="Titre1"/>
        <w:rPr>
          <w:rStyle w:val="Accentuationintense"/>
          <w:b/>
          <w:bCs/>
          <w:i w:val="0"/>
          <w:iCs w:val="0"/>
          <w:color w:val="365F91" w:themeColor="accent1" w:themeShade="BF"/>
          <w:sz w:val="24"/>
          <w:szCs w:val="24"/>
        </w:rPr>
      </w:pPr>
      <w:r>
        <w:rPr>
          <w:rStyle w:val="Accentuationintense"/>
          <w:b/>
          <w:bCs/>
          <w:i w:val="0"/>
          <w:iCs w:val="0"/>
          <w:color w:val="365F91" w:themeColor="accent1" w:themeShade="BF"/>
          <w:sz w:val="24"/>
          <w:szCs w:val="24"/>
        </w:rPr>
        <w:lastRenderedPageBreak/>
        <w:t>PA</w:t>
      </w:r>
      <w:r w:rsidR="00976128">
        <w:rPr>
          <w:rStyle w:val="Accentuationintense"/>
          <w:b/>
          <w:bCs/>
          <w:i w:val="0"/>
          <w:iCs w:val="0"/>
          <w:color w:val="365F91" w:themeColor="accent1" w:themeShade="BF"/>
          <w:sz w:val="24"/>
          <w:szCs w:val="24"/>
        </w:rPr>
        <w:t>RTIE  2</w:t>
      </w:r>
      <w:r w:rsidR="00976128" w:rsidRPr="00976128">
        <w:rPr>
          <w:rStyle w:val="Accentuationintense"/>
          <w:b/>
          <w:bCs/>
          <w:i w:val="0"/>
          <w:iCs w:val="0"/>
          <w:color w:val="365F91" w:themeColor="accent1" w:themeShade="BF"/>
          <w:sz w:val="24"/>
          <w:szCs w:val="24"/>
        </w:rPr>
        <w:t xml:space="preserve"> : MODALITES  PRATIQUES  DE  LA CONSULTATION</w:t>
      </w:r>
      <w:bookmarkEnd w:id="13"/>
      <w:bookmarkEnd w:id="14"/>
      <w:bookmarkEnd w:id="15"/>
    </w:p>
    <w:p w:rsidR="002D59E3" w:rsidRPr="002D59E3" w:rsidRDefault="002D59E3" w:rsidP="002D59E3"/>
    <w:p w:rsidR="00976128" w:rsidRPr="00FA5F5A" w:rsidRDefault="00976128" w:rsidP="00FA5F5A">
      <w:pPr>
        <w:pStyle w:val="Titre4"/>
        <w:rPr>
          <w:b/>
        </w:rPr>
      </w:pPr>
      <w:bookmarkStart w:id="16" w:name="_Toc530552498"/>
      <w:bookmarkStart w:id="17" w:name="_Toc530552521"/>
      <w:bookmarkStart w:id="18" w:name="_Toc530552539"/>
      <w:r w:rsidRPr="00FA5F5A">
        <w:rPr>
          <w:b/>
        </w:rPr>
        <w:t>ARTICLE 1 – CONTENU ET MODALITES DE RETRAIT DU DOSSIER DE CONSULTATION</w:t>
      </w:r>
      <w:bookmarkEnd w:id="16"/>
      <w:bookmarkEnd w:id="17"/>
      <w:bookmarkEnd w:id="18"/>
    </w:p>
    <w:p w:rsidR="00976128" w:rsidRPr="00976128" w:rsidRDefault="00976128" w:rsidP="00976128">
      <w:pPr>
        <w:pStyle w:val="Paragraphedeliste"/>
        <w:numPr>
          <w:ilvl w:val="1"/>
          <w:numId w:val="14"/>
        </w:numPr>
        <w:rPr>
          <w:rStyle w:val="Accentuationintense"/>
          <w:sz w:val="24"/>
          <w:szCs w:val="24"/>
        </w:rPr>
      </w:pPr>
      <w:r w:rsidRPr="00976128">
        <w:rPr>
          <w:rStyle w:val="Accentuationintense"/>
          <w:sz w:val="24"/>
          <w:szCs w:val="24"/>
        </w:rPr>
        <w:t>Contenu du dossier de consultation</w:t>
      </w:r>
    </w:p>
    <w:p w:rsidR="00976128" w:rsidRDefault="00976128" w:rsidP="00976128">
      <w:pPr>
        <w:rPr>
          <w:rStyle w:val="Accentuationintense"/>
          <w:b w:val="0"/>
          <w:i w:val="0"/>
          <w:color w:val="auto"/>
        </w:rPr>
      </w:pPr>
      <w:r w:rsidRPr="00976128">
        <w:rPr>
          <w:rStyle w:val="Accentuationintense"/>
          <w:b w:val="0"/>
          <w:i w:val="0"/>
          <w:color w:val="auto"/>
        </w:rPr>
        <w:t>Le présent dossier de consultation est constitué des pièces suivantes :</w:t>
      </w:r>
    </w:p>
    <w:p w:rsidR="00976128" w:rsidRDefault="00976128" w:rsidP="00976128">
      <w:pPr>
        <w:pStyle w:val="Paragraphedeliste"/>
        <w:numPr>
          <w:ilvl w:val="0"/>
          <w:numId w:val="6"/>
        </w:numPr>
        <w:jc w:val="both"/>
      </w:pPr>
      <w:r>
        <w:t>Le présent règlement de consultation.</w:t>
      </w:r>
    </w:p>
    <w:p w:rsidR="00976128" w:rsidRDefault="00976128" w:rsidP="00976128">
      <w:pPr>
        <w:pStyle w:val="Paragraphedeliste"/>
        <w:numPr>
          <w:ilvl w:val="0"/>
          <w:numId w:val="6"/>
        </w:numPr>
        <w:jc w:val="both"/>
      </w:pPr>
      <w:r>
        <w:t>Le Cahier des Charges.</w:t>
      </w:r>
    </w:p>
    <w:p w:rsidR="00746BE0" w:rsidRDefault="00976128" w:rsidP="00746BE0">
      <w:pPr>
        <w:pStyle w:val="Paragraphedeliste"/>
        <w:numPr>
          <w:ilvl w:val="0"/>
          <w:numId w:val="6"/>
        </w:numPr>
        <w:jc w:val="both"/>
      </w:pPr>
      <w:r>
        <w:t>Le Bordereau des Prix Unitaires</w:t>
      </w:r>
    </w:p>
    <w:p w:rsidR="00746BE0" w:rsidRDefault="00746BE0" w:rsidP="00746BE0">
      <w:pPr>
        <w:pStyle w:val="Paragraphedeliste"/>
        <w:jc w:val="both"/>
      </w:pPr>
    </w:p>
    <w:p w:rsidR="00746BE0" w:rsidRDefault="00746BE0" w:rsidP="00746BE0">
      <w:pPr>
        <w:pStyle w:val="Paragraphedeliste"/>
        <w:jc w:val="both"/>
      </w:pPr>
    </w:p>
    <w:p w:rsidR="00374AED" w:rsidRDefault="00374AED" w:rsidP="00746BE0"/>
    <w:p w:rsidR="00374AED" w:rsidRPr="006538D2" w:rsidRDefault="00374AED" w:rsidP="00746BE0">
      <w:pPr>
        <w:rPr>
          <w:rStyle w:val="Accentuationintense"/>
          <w:sz w:val="24"/>
          <w:szCs w:val="24"/>
        </w:rPr>
      </w:pPr>
      <w:r w:rsidRPr="006538D2">
        <w:rPr>
          <w:rStyle w:val="Accentuationintense"/>
          <w:sz w:val="24"/>
          <w:szCs w:val="24"/>
        </w:rPr>
        <w:t>1.3.     Proposition financière</w:t>
      </w:r>
    </w:p>
    <w:p w:rsidR="00374AED" w:rsidRDefault="00374AED" w:rsidP="00374AED">
      <w:pPr>
        <w:ind w:left="142" w:hanging="142"/>
        <w:jc w:val="both"/>
      </w:pPr>
      <w:r>
        <w:t>L’acte d’engagement : cadre joint à compléter, dater, signer par le représentant qualifié du prestataire ;</w:t>
      </w:r>
    </w:p>
    <w:p w:rsidR="00374AED" w:rsidRDefault="00374AED" w:rsidP="00374AED">
      <w:pPr>
        <w:ind w:left="142" w:hanging="142"/>
        <w:jc w:val="both"/>
      </w:pPr>
      <w:r>
        <w:t>- Le bordereau de Prix Unitaires complété.</w:t>
      </w:r>
    </w:p>
    <w:p w:rsidR="00374AED" w:rsidRPr="00374AED" w:rsidRDefault="00374AED" w:rsidP="00746BE0">
      <w:pPr>
        <w:rPr>
          <w:rStyle w:val="Accentuationintense"/>
          <w:b w:val="0"/>
          <w:i w:val="0"/>
          <w:sz w:val="24"/>
          <w:szCs w:val="24"/>
          <w:u w:val="single"/>
        </w:rPr>
      </w:pPr>
    </w:p>
    <w:p w:rsidR="00746BE0" w:rsidRDefault="00746BE0" w:rsidP="00746BE0">
      <w:pPr>
        <w:jc w:val="both"/>
        <w:rPr>
          <w:rStyle w:val="Accentuationintense"/>
          <w:sz w:val="24"/>
          <w:szCs w:val="24"/>
        </w:rPr>
      </w:pPr>
    </w:p>
    <w:p w:rsidR="0020444C" w:rsidRPr="00FA5F5A" w:rsidRDefault="0020444C" w:rsidP="00FA5F5A">
      <w:pPr>
        <w:pStyle w:val="Titre4"/>
        <w:rPr>
          <w:rStyle w:val="Accentuationintense"/>
          <w:bCs w:val="0"/>
          <w:i/>
          <w:iCs/>
          <w:sz w:val="24"/>
          <w:szCs w:val="24"/>
        </w:rPr>
      </w:pPr>
      <w:r w:rsidRPr="00FA5F5A">
        <w:rPr>
          <w:rStyle w:val="Accentuationintense"/>
          <w:bCs w:val="0"/>
          <w:i/>
          <w:iCs/>
          <w:sz w:val="24"/>
          <w:szCs w:val="24"/>
        </w:rPr>
        <w:t>ARTICLE 2 – DATE LIMITE DE REMISE DES OFFRES</w:t>
      </w:r>
    </w:p>
    <w:p w:rsidR="00186721" w:rsidRDefault="00186721" w:rsidP="0020444C">
      <w:pPr>
        <w:jc w:val="both"/>
        <w:rPr>
          <w:rStyle w:val="Accentuationintense"/>
          <w:sz w:val="24"/>
          <w:szCs w:val="24"/>
        </w:rPr>
      </w:pPr>
    </w:p>
    <w:p w:rsidR="0020444C" w:rsidRDefault="00690C05" w:rsidP="0020444C">
      <w:pPr>
        <w:pStyle w:val="Titre6"/>
        <w:jc w:val="center"/>
        <w:rPr>
          <w:rStyle w:val="Accentuationintense"/>
          <w:color w:val="FF0000"/>
          <w:sz w:val="28"/>
          <w:szCs w:val="28"/>
        </w:rPr>
      </w:pPr>
      <w:r>
        <w:rPr>
          <w:rStyle w:val="Accentuationintense"/>
          <w:color w:val="FF0000"/>
          <w:sz w:val="28"/>
          <w:szCs w:val="28"/>
        </w:rPr>
        <w:t xml:space="preserve">LE VENDREDI </w:t>
      </w:r>
      <w:r w:rsidR="005E7A73">
        <w:rPr>
          <w:rStyle w:val="Accentuationintense"/>
          <w:color w:val="FF0000"/>
          <w:sz w:val="28"/>
          <w:szCs w:val="28"/>
        </w:rPr>
        <w:t>29</w:t>
      </w:r>
      <w:r w:rsidR="00B7524F">
        <w:rPr>
          <w:rStyle w:val="Accentuationintense"/>
          <w:color w:val="FF0000"/>
          <w:sz w:val="28"/>
          <w:szCs w:val="28"/>
        </w:rPr>
        <w:t xml:space="preserve"> MARS 2019 </w:t>
      </w:r>
      <w:r w:rsidR="0020444C" w:rsidRPr="00746BE0">
        <w:rPr>
          <w:rStyle w:val="Accentuationintense"/>
          <w:color w:val="FF0000"/>
          <w:sz w:val="28"/>
          <w:szCs w:val="28"/>
        </w:rPr>
        <w:t>à 16h00</w:t>
      </w:r>
    </w:p>
    <w:p w:rsidR="0020444C" w:rsidRDefault="0020444C" w:rsidP="0020444C"/>
    <w:p w:rsidR="0020444C" w:rsidRDefault="0020444C" w:rsidP="0020444C">
      <w:r w:rsidRPr="006E53B9">
        <w:rPr>
          <w:b/>
          <w:u w:val="single"/>
        </w:rPr>
        <w:t>Important :</w:t>
      </w:r>
      <w:r>
        <w:t xml:space="preserve"> Il est rappelé aux candidats que les dossiers qui seraient remis ou dont l'avis de réception serait délivré après la date et l'heure limites fixées ci-dessus ne seront pas retenus.</w:t>
      </w:r>
    </w:p>
    <w:p w:rsidR="00746BE0" w:rsidRDefault="00746BE0" w:rsidP="00746BE0">
      <w:pPr>
        <w:jc w:val="both"/>
        <w:rPr>
          <w:rStyle w:val="Accentuationintense"/>
          <w:sz w:val="24"/>
          <w:szCs w:val="24"/>
        </w:rPr>
      </w:pPr>
    </w:p>
    <w:p w:rsidR="006E53B9" w:rsidRDefault="006E53B9" w:rsidP="006E53B9"/>
    <w:p w:rsidR="009F1B75" w:rsidRPr="002D59E3" w:rsidRDefault="006E53B9" w:rsidP="002D59E3">
      <w:pPr>
        <w:pStyle w:val="Titre4"/>
        <w:rPr>
          <w:rStyle w:val="Accentuationintense"/>
          <w:i/>
          <w:sz w:val="24"/>
          <w:szCs w:val="24"/>
        </w:rPr>
      </w:pPr>
      <w:r w:rsidRPr="00FA5F5A">
        <w:rPr>
          <w:rStyle w:val="Accentuationintense"/>
          <w:i/>
          <w:sz w:val="24"/>
          <w:szCs w:val="24"/>
        </w:rPr>
        <w:t>ARTICLE 3– MODALITES DE REMISE DES OFFRES</w:t>
      </w:r>
    </w:p>
    <w:p w:rsidR="00D53F9A" w:rsidRDefault="00D53F9A" w:rsidP="009F1B75">
      <w:pPr>
        <w:rPr>
          <w:rStyle w:val="Accentuationintense"/>
          <w:b w:val="0"/>
          <w:i w:val="0"/>
          <w:color w:val="auto"/>
        </w:rPr>
      </w:pPr>
      <w:r w:rsidRPr="00D53F9A">
        <w:rPr>
          <w:rStyle w:val="Accentuationintense"/>
          <w:b w:val="0"/>
          <w:i w:val="0"/>
          <w:color w:val="auto"/>
        </w:rPr>
        <w:t>Elles porteront la mention :</w:t>
      </w:r>
    </w:p>
    <w:p w:rsidR="002D59E3" w:rsidRDefault="002D59E3" w:rsidP="009F1B75">
      <w:pPr>
        <w:rPr>
          <w:rStyle w:val="Accentuationintense"/>
          <w:b w:val="0"/>
          <w:i w:val="0"/>
          <w:color w:val="auto"/>
        </w:rPr>
      </w:pPr>
    </w:p>
    <w:tbl>
      <w:tblPr>
        <w:tblStyle w:val="Grilledutableau"/>
        <w:tblW w:w="0" w:type="auto"/>
        <w:tblLook w:val="04A0" w:firstRow="1" w:lastRow="0" w:firstColumn="1" w:lastColumn="0" w:noHBand="0" w:noVBand="1"/>
      </w:tblPr>
      <w:tblGrid>
        <w:gridCol w:w="9346"/>
      </w:tblGrid>
      <w:tr w:rsidR="00D53F9A" w:rsidTr="008878BB">
        <w:tc>
          <w:tcPr>
            <w:tcW w:w="9496" w:type="dxa"/>
          </w:tcPr>
          <w:p w:rsidR="00D53F9A" w:rsidRDefault="00D53F9A" w:rsidP="008878BB">
            <w:pPr>
              <w:rPr>
                <w:rStyle w:val="Accentuationintense"/>
                <w:b w:val="0"/>
                <w:i w:val="0"/>
                <w:color w:val="auto"/>
                <w:u w:val="single"/>
              </w:rPr>
            </w:pPr>
            <w:r w:rsidRPr="009F1B75">
              <w:rPr>
                <w:rStyle w:val="Accentuationintense"/>
                <w:b w:val="0"/>
                <w:i w:val="0"/>
                <w:color w:val="auto"/>
                <w:u w:val="single"/>
              </w:rPr>
              <w:t>Offre pour :</w:t>
            </w:r>
          </w:p>
          <w:p w:rsidR="00D53F9A" w:rsidRDefault="00D53F9A" w:rsidP="008878BB">
            <w:pPr>
              <w:rPr>
                <w:rStyle w:val="Accentuationintense"/>
                <w:b w:val="0"/>
                <w:i w:val="0"/>
                <w:color w:val="auto"/>
                <w:u w:val="single"/>
              </w:rPr>
            </w:pPr>
          </w:p>
          <w:p w:rsidR="00D53F9A" w:rsidRPr="009F1B75" w:rsidRDefault="007F1D49" w:rsidP="008878BB">
            <w:pPr>
              <w:jc w:val="center"/>
              <w:rPr>
                <w:rStyle w:val="Accentuationintense"/>
                <w:i w:val="0"/>
                <w:color w:val="auto"/>
                <w:sz w:val="28"/>
                <w:szCs w:val="28"/>
              </w:rPr>
            </w:pPr>
            <w:r>
              <w:rPr>
                <w:rStyle w:val="Accentuationintense"/>
                <w:i w:val="0"/>
                <w:color w:val="auto"/>
                <w:sz w:val="28"/>
                <w:szCs w:val="28"/>
              </w:rPr>
              <w:t xml:space="preserve">PRESTATIONS DE NETTOYAGE                                                                                                  DES VITRES DES BATIMENTS DE LA COMMUNE </w:t>
            </w:r>
            <w:r w:rsidR="00B7524F">
              <w:rPr>
                <w:rStyle w:val="Accentuationintense"/>
                <w:i w:val="0"/>
                <w:color w:val="auto"/>
                <w:sz w:val="28"/>
                <w:szCs w:val="28"/>
              </w:rPr>
              <w:t xml:space="preserve">                                                            </w:t>
            </w:r>
            <w:r>
              <w:rPr>
                <w:rStyle w:val="Accentuationintense"/>
                <w:i w:val="0"/>
                <w:color w:val="auto"/>
                <w:sz w:val="28"/>
                <w:szCs w:val="28"/>
              </w:rPr>
              <w:t>D’AZAY-LE-RIDEAU</w:t>
            </w:r>
          </w:p>
          <w:p w:rsidR="00D53F9A" w:rsidRPr="009F1B75" w:rsidRDefault="00D53F9A" w:rsidP="008878BB">
            <w:pPr>
              <w:jc w:val="center"/>
              <w:rPr>
                <w:rStyle w:val="Accentuationintense"/>
                <w:b w:val="0"/>
                <w:i w:val="0"/>
                <w:color w:val="auto"/>
              </w:rPr>
            </w:pPr>
          </w:p>
        </w:tc>
      </w:tr>
    </w:tbl>
    <w:p w:rsidR="00D53F9A" w:rsidRDefault="00D53F9A" w:rsidP="009F1B75">
      <w:pPr>
        <w:rPr>
          <w:rStyle w:val="Accentuationintense"/>
          <w:b w:val="0"/>
          <w:i w:val="0"/>
          <w:sz w:val="24"/>
          <w:szCs w:val="24"/>
          <w:u w:val="single"/>
        </w:rPr>
      </w:pPr>
    </w:p>
    <w:p w:rsidR="006E53B9" w:rsidRPr="009F1B75" w:rsidRDefault="006E53B9" w:rsidP="009F1B75">
      <w:pPr>
        <w:rPr>
          <w:bCs/>
          <w:iCs/>
          <w:color w:val="4F81BD" w:themeColor="accent1"/>
          <w:sz w:val="24"/>
          <w:szCs w:val="24"/>
          <w:u w:val="single"/>
        </w:rPr>
      </w:pPr>
      <w:r>
        <w:t xml:space="preserve">Les offres seront exprimées en langue française et établies en euros.  </w:t>
      </w:r>
    </w:p>
    <w:p w:rsidR="00D53F9A" w:rsidRPr="00772A7F" w:rsidRDefault="00772A7F" w:rsidP="00D53F9A">
      <w:pPr>
        <w:pStyle w:val="Paragraphedeliste"/>
        <w:numPr>
          <w:ilvl w:val="0"/>
          <w:numId w:val="17"/>
        </w:numPr>
        <w:jc w:val="both"/>
        <w:rPr>
          <w:b/>
          <w:bCs/>
          <w:color w:val="76923C" w:themeColor="accent3" w:themeShade="BF"/>
          <w:sz w:val="32"/>
          <w:szCs w:val="32"/>
          <w:u w:val="single" w:color="9BBB59" w:themeColor="accent3"/>
        </w:rPr>
      </w:pPr>
      <w:r w:rsidRPr="00772A7F">
        <w:rPr>
          <w:b/>
        </w:rPr>
        <w:t>Envoi électronique :</w:t>
      </w:r>
      <w:r>
        <w:t xml:space="preserve"> </w:t>
      </w:r>
      <w:hyperlink r:id="rId9" w:history="1">
        <w:r w:rsidRPr="00772A7F">
          <w:rPr>
            <w:rStyle w:val="Lienhypertexte"/>
            <w:sz w:val="32"/>
            <w:szCs w:val="32"/>
          </w:rPr>
          <w:t>m.lahaye@azaylerideau.fr</w:t>
        </w:r>
      </w:hyperlink>
      <w:r w:rsidRPr="00772A7F">
        <w:rPr>
          <w:sz w:val="32"/>
          <w:szCs w:val="32"/>
        </w:rPr>
        <w:t xml:space="preserve"> </w:t>
      </w:r>
    </w:p>
    <w:p w:rsidR="00772A7F" w:rsidRPr="00772A7F" w:rsidRDefault="00772A7F" w:rsidP="00772A7F">
      <w:pPr>
        <w:pStyle w:val="Paragraphedeliste"/>
        <w:jc w:val="both"/>
        <w:rPr>
          <w:rStyle w:val="Rfrenceintense"/>
          <w:sz w:val="32"/>
          <w:szCs w:val="32"/>
        </w:rPr>
      </w:pPr>
    </w:p>
    <w:p w:rsidR="006E53B9" w:rsidRPr="006538D2" w:rsidRDefault="006E53B9" w:rsidP="006E53B9">
      <w:pPr>
        <w:jc w:val="both"/>
      </w:pPr>
      <w:r>
        <w:lastRenderedPageBreak/>
        <w:t xml:space="preserve"> Le dépôt de l’offre devra avoir lieu avant la date et l’heure indiquée en 1ère page. </w:t>
      </w:r>
    </w:p>
    <w:p w:rsidR="006E53B9" w:rsidRDefault="006E53B9" w:rsidP="006E53B9">
      <w:pPr>
        <w:jc w:val="both"/>
      </w:pPr>
      <w:r>
        <w:t xml:space="preserve"> La transmission des documents sur un support physique électronique (CD ROM, disquette ou tout autre support matériel) n’est pas autorisée, hormis la copie de sauvegarde (voir ci-après). </w:t>
      </w:r>
    </w:p>
    <w:p w:rsidR="006E53B9" w:rsidRDefault="006E53B9" w:rsidP="006E53B9">
      <w:pPr>
        <w:jc w:val="both"/>
      </w:pPr>
      <w:r>
        <w:t xml:space="preserve">Les  formats  électroniques  dans  lesquels  les  documents  peuvent  être  transmis  sont  les  suivants  : Word (.doc), Excel (.xls), pdf, dwg, jpeg… </w:t>
      </w:r>
    </w:p>
    <w:p w:rsidR="002D59E3" w:rsidRDefault="006E53B9" w:rsidP="0020444C">
      <w:pPr>
        <w:jc w:val="both"/>
      </w:pPr>
      <w:r>
        <w:t>Tout document contenant un virus informatique fera l’objet d’un archivage de sécurité et sera réputé n’avoir jamais été reçu. Le candidat concerné en sera informé. Dans ces conditions, il est conseillé aux candidats de soumettre leurs docume</w:t>
      </w:r>
      <w:r w:rsidR="006538D2">
        <w:t>nts à un anti-virus avant envoi.</w:t>
      </w:r>
    </w:p>
    <w:p w:rsidR="0020444C" w:rsidRDefault="0020444C" w:rsidP="0020444C">
      <w:pPr>
        <w:jc w:val="both"/>
      </w:pPr>
      <w:r>
        <w:t xml:space="preserve">- Soit par envoi postal ; l’enveloppe devant comporter les nom et adresse du candidat, ainsi que la mention  «  Copie  de  sauvegarde,  </w:t>
      </w:r>
      <w:r>
        <w:rPr>
          <w:b/>
        </w:rPr>
        <w:t xml:space="preserve">offre pour </w:t>
      </w:r>
      <w:r w:rsidRPr="009D6C3C">
        <w:rPr>
          <w:b/>
        </w:rPr>
        <w:t>la</w:t>
      </w:r>
      <w:r>
        <w:t xml:space="preserve"> </w:t>
      </w:r>
      <w:r>
        <w:rPr>
          <w:b/>
        </w:rPr>
        <w:t xml:space="preserve">consultation </w:t>
      </w:r>
      <w:r w:rsidRPr="009D6C3C">
        <w:rPr>
          <w:b/>
        </w:rPr>
        <w:t>Réalisation et réfection de la signalisation</w:t>
      </w:r>
      <w:r>
        <w:t xml:space="preserve"> </w:t>
      </w:r>
      <w:r w:rsidRPr="009D6C3C">
        <w:rPr>
          <w:b/>
        </w:rPr>
        <w:t>routière sur la commune d’Azay-le-Rideau</w:t>
      </w:r>
      <w:r>
        <w:t>- NE PAS OUVRIR ”, à l’adresse suivante :</w:t>
      </w:r>
    </w:p>
    <w:p w:rsidR="0020444C" w:rsidRDefault="0020444C" w:rsidP="0020444C">
      <w:pPr>
        <w:jc w:val="both"/>
      </w:pPr>
    </w:p>
    <w:p w:rsidR="0020444C" w:rsidRPr="009D6C3C" w:rsidRDefault="0020444C" w:rsidP="00200431">
      <w:pPr>
        <w:pStyle w:val="Citationintense"/>
        <w:jc w:val="center"/>
      </w:pPr>
      <w:r w:rsidRPr="009D6C3C">
        <w:t>MAIRIE d’AZAY-LE-RIDEAU</w:t>
      </w:r>
    </w:p>
    <w:p w:rsidR="0020444C" w:rsidRPr="009D6C3C" w:rsidRDefault="0020444C" w:rsidP="00200431">
      <w:pPr>
        <w:pStyle w:val="Citationintense"/>
        <w:jc w:val="center"/>
      </w:pPr>
      <w:r w:rsidRPr="009D6C3C">
        <w:t>2 Place de l’Europe</w:t>
      </w:r>
    </w:p>
    <w:p w:rsidR="0020444C" w:rsidRDefault="0020444C" w:rsidP="00200431">
      <w:pPr>
        <w:pStyle w:val="Citationintense"/>
        <w:jc w:val="center"/>
      </w:pPr>
      <w:r w:rsidRPr="009D6C3C">
        <w:t>37190 AZAY-LE-RIDEAU</w:t>
      </w:r>
    </w:p>
    <w:p w:rsidR="0020444C" w:rsidRDefault="0020444C" w:rsidP="0020444C">
      <w:pPr>
        <w:rPr>
          <w:b/>
        </w:rPr>
      </w:pPr>
    </w:p>
    <w:p w:rsidR="00186721" w:rsidRDefault="00186721" w:rsidP="0020444C">
      <w:pPr>
        <w:jc w:val="center"/>
        <w:rPr>
          <w:b/>
        </w:rPr>
      </w:pPr>
    </w:p>
    <w:p w:rsidR="0020444C" w:rsidRDefault="0020444C" w:rsidP="0020444C">
      <w:pPr>
        <w:jc w:val="center"/>
        <w:rPr>
          <w:b/>
        </w:rPr>
      </w:pPr>
      <w:r w:rsidRPr="009D6C3C">
        <w:rPr>
          <w:b/>
        </w:rPr>
        <w:t>- Soit par remise en mains propres contre récépissé à la même adresse (Mairie d’Azay-le-Rideau).</w:t>
      </w:r>
    </w:p>
    <w:p w:rsidR="0020444C" w:rsidRPr="009D6C3C" w:rsidRDefault="0020444C" w:rsidP="0020444C">
      <w:pPr>
        <w:rPr>
          <w:u w:val="single"/>
        </w:rPr>
      </w:pPr>
      <w:r w:rsidRPr="009D6C3C">
        <w:rPr>
          <w:u w:val="single"/>
        </w:rPr>
        <w:t xml:space="preserve">Horaires d’ouverture de la mairie </w:t>
      </w:r>
    </w:p>
    <w:p w:rsidR="0020444C" w:rsidRPr="009D6C3C" w:rsidRDefault="0020444C" w:rsidP="0020444C">
      <w:r w:rsidRPr="009D6C3C">
        <w:t xml:space="preserve">Du lundi au vendredi : 8h30/12h30 et 13h30/17h sauf dernier vendredi de chaque mois. </w:t>
      </w:r>
    </w:p>
    <w:p w:rsidR="0020444C" w:rsidRDefault="0020444C" w:rsidP="0020444C">
      <w:r w:rsidRPr="009D6C3C">
        <w:t>Les  dossiers  qui  seraient  remis  ou  dont  l'avis  de  réception  serait  délivré</w:t>
      </w:r>
      <w:r>
        <w:t xml:space="preserve">  après  la  date  et  l'heure </w:t>
      </w:r>
      <w:r w:rsidRPr="009D6C3C">
        <w:t>limites fixées ci-dessus ainsi que ceux remis sous enveloppe non cachetée, ne seront pas retenus.</w:t>
      </w:r>
    </w:p>
    <w:p w:rsidR="00D53F9A" w:rsidRPr="0020444C" w:rsidRDefault="00D53F9A" w:rsidP="0020444C">
      <w:pPr>
        <w:rPr>
          <w:sz w:val="24"/>
          <w:szCs w:val="24"/>
        </w:rPr>
      </w:pPr>
    </w:p>
    <w:p w:rsidR="0020444C" w:rsidRPr="0043631F" w:rsidRDefault="0020444C" w:rsidP="0043631F">
      <w:pPr>
        <w:pStyle w:val="Titre4"/>
        <w:rPr>
          <w:rStyle w:val="Accentuationintense"/>
          <w:i/>
          <w:sz w:val="24"/>
          <w:szCs w:val="24"/>
        </w:rPr>
      </w:pPr>
      <w:r w:rsidRPr="0043631F">
        <w:rPr>
          <w:rStyle w:val="Accentuationintense"/>
          <w:i/>
          <w:sz w:val="24"/>
          <w:szCs w:val="24"/>
        </w:rPr>
        <w:t xml:space="preserve">ARTICLE 4 – </w:t>
      </w:r>
      <w:r w:rsidR="00186721" w:rsidRPr="0043631F">
        <w:rPr>
          <w:rStyle w:val="Accentuationintense"/>
          <w:i/>
          <w:sz w:val="24"/>
          <w:szCs w:val="24"/>
        </w:rPr>
        <w:t>INFORMATION – SIGNATURE ELECTRONIQUE</w:t>
      </w:r>
    </w:p>
    <w:p w:rsidR="00186721" w:rsidRDefault="00186721" w:rsidP="00186721">
      <w:r>
        <w:t xml:space="preserve">La signature électronique n’est pas imposée pour la présente consultation que ce soit pour l’offre initiale (dépôt de l’offre) ou pour l’offre finale (signature du contrat avec l’attributaire). </w:t>
      </w:r>
    </w:p>
    <w:p w:rsidR="00200431" w:rsidRDefault="00186721" w:rsidP="00186721">
      <w:r>
        <w:t>La seule signature électronique du pli n’emporte pas valeur d’engagement du candidat. Un dossier zip signé électroniquement n'est pas accepté comme équivalent à la signature de chaque document qui constitue le dossier zip.</w:t>
      </w:r>
    </w:p>
    <w:p w:rsidR="004D3B9A" w:rsidRDefault="00186721" w:rsidP="00186721">
      <w:r>
        <w:t>Les  frais  d’accès  au  réseau  et  de  recours  à  la  signature  électronique  sont  à  la  charge  de  chaque candidat.</w:t>
      </w:r>
    </w:p>
    <w:p w:rsidR="00186721" w:rsidRDefault="00186721" w:rsidP="00186721">
      <w:r>
        <w:t xml:space="preserve">Pour plus d’information sur la signature électronique, vous pouvez vous référer à l’Arrêté du 12 avril </w:t>
      </w:r>
    </w:p>
    <w:p w:rsidR="00186721" w:rsidRDefault="00186721" w:rsidP="00186721">
      <w:r>
        <w:t xml:space="preserve">2018 relatif à la signature électronique dans la commande publique et abrogeant l'arrêté du 15 juin </w:t>
      </w:r>
    </w:p>
    <w:p w:rsidR="00186721" w:rsidRDefault="00186721" w:rsidP="00186721">
      <w:r>
        <w:t>2012 relatif à la signature électronique dans les marchés publics:</w:t>
      </w:r>
    </w:p>
    <w:p w:rsidR="002D59E3" w:rsidRDefault="002D59E3" w:rsidP="00186721"/>
    <w:p w:rsidR="002D59E3" w:rsidRDefault="0068295B" w:rsidP="002D59E3">
      <w:hyperlink r:id="rId10" w:history="1">
        <w:r w:rsidR="00186721" w:rsidRPr="003C4B94">
          <w:rPr>
            <w:rStyle w:val="Lienhypertexte"/>
          </w:rPr>
          <w:t>https://www.legifrance.gouv.fr/eli/arrete/2018/4/12/ECOM1800780A/jo/texte</w:t>
        </w:r>
      </w:hyperlink>
    </w:p>
    <w:p w:rsidR="00186721" w:rsidRPr="0043631F" w:rsidRDefault="00186721" w:rsidP="0043631F">
      <w:pPr>
        <w:pStyle w:val="Titre4"/>
        <w:rPr>
          <w:rStyle w:val="Accentuationintense"/>
          <w:i/>
          <w:sz w:val="24"/>
          <w:szCs w:val="24"/>
        </w:rPr>
      </w:pPr>
      <w:r w:rsidRPr="0043631F">
        <w:rPr>
          <w:rStyle w:val="Accentuationintense"/>
          <w:i/>
          <w:sz w:val="24"/>
          <w:szCs w:val="24"/>
        </w:rPr>
        <w:lastRenderedPageBreak/>
        <w:t xml:space="preserve">ARTICLE 5 – EXAMEN DES OFFRES ET ATTRIBUTION DU MARCHE </w:t>
      </w:r>
    </w:p>
    <w:p w:rsidR="00186721" w:rsidRDefault="00186721" w:rsidP="00186721">
      <w:pPr>
        <w:rPr>
          <w:rStyle w:val="Accentuationintense"/>
          <w:b w:val="0"/>
          <w:i w:val="0"/>
          <w:sz w:val="24"/>
          <w:szCs w:val="24"/>
          <w:u w:val="single"/>
        </w:rPr>
      </w:pPr>
      <w:r w:rsidRPr="00186721">
        <w:rPr>
          <w:rStyle w:val="Accentuationintense"/>
          <w:b w:val="0"/>
          <w:i w:val="0"/>
          <w:sz w:val="24"/>
          <w:szCs w:val="24"/>
          <w:u w:val="single"/>
        </w:rPr>
        <w:t>5-1. Pièces justificatives</w:t>
      </w:r>
    </w:p>
    <w:p w:rsidR="00186721" w:rsidRDefault="00186721" w:rsidP="00186721">
      <w:pPr>
        <w:rPr>
          <w:rStyle w:val="Accentuationintense"/>
          <w:b w:val="0"/>
          <w:i w:val="0"/>
          <w:color w:val="auto"/>
        </w:rPr>
      </w:pPr>
      <w:r w:rsidRPr="00186721">
        <w:rPr>
          <w:rStyle w:val="Accentuationintense"/>
          <w:b w:val="0"/>
          <w:i w:val="0"/>
          <w:color w:val="auto"/>
        </w:rPr>
        <w:t>A l'issue de l'analyse du contenu de la première en</w:t>
      </w:r>
      <w:r>
        <w:rPr>
          <w:rStyle w:val="Accentuationintense"/>
          <w:b w:val="0"/>
          <w:i w:val="0"/>
          <w:color w:val="auto"/>
        </w:rPr>
        <w:t>veloppe, ne seront pas admises :</w:t>
      </w:r>
    </w:p>
    <w:p w:rsidR="00186721" w:rsidRDefault="00186721" w:rsidP="00186721">
      <w:pPr>
        <w:pStyle w:val="Paragraphedeliste"/>
        <w:numPr>
          <w:ilvl w:val="0"/>
          <w:numId w:val="15"/>
        </w:numPr>
        <w:rPr>
          <w:rStyle w:val="Accentuationintense"/>
          <w:b w:val="0"/>
          <w:i w:val="0"/>
          <w:color w:val="auto"/>
        </w:rPr>
      </w:pPr>
      <w:r w:rsidRPr="00186721">
        <w:rPr>
          <w:rStyle w:val="Accentuationintense"/>
          <w:b w:val="0"/>
          <w:i w:val="0"/>
          <w:color w:val="auto"/>
        </w:rPr>
        <w:t>Les  candidatures  qui  ne  sont  pas  recevables  en  application  des  articles  48,  49  et  51  du  Décret n°2016-360 ;</w:t>
      </w:r>
    </w:p>
    <w:p w:rsidR="00186721" w:rsidRDefault="00186721" w:rsidP="00186721">
      <w:pPr>
        <w:pStyle w:val="Paragraphedeliste"/>
        <w:numPr>
          <w:ilvl w:val="0"/>
          <w:numId w:val="15"/>
        </w:numPr>
        <w:rPr>
          <w:rStyle w:val="Accentuationintense"/>
          <w:b w:val="0"/>
          <w:i w:val="0"/>
          <w:color w:val="auto"/>
        </w:rPr>
      </w:pPr>
      <w:r w:rsidRPr="00186721">
        <w:rPr>
          <w:rStyle w:val="Accentuationintense"/>
          <w:b w:val="0"/>
          <w:i w:val="0"/>
          <w:color w:val="auto"/>
        </w:rPr>
        <w:t>Les  candidatures  qui  ne  sont  pas  accompagnées  des  pièces  fixées  au  présent  règlement  (3-1. Contenu de la candidature);</w:t>
      </w:r>
    </w:p>
    <w:p w:rsidR="00186721" w:rsidRDefault="00186721" w:rsidP="00186721">
      <w:pPr>
        <w:pStyle w:val="Paragraphedeliste"/>
        <w:numPr>
          <w:ilvl w:val="0"/>
          <w:numId w:val="15"/>
        </w:numPr>
        <w:rPr>
          <w:rStyle w:val="Accentuationintense"/>
          <w:b w:val="0"/>
          <w:i w:val="0"/>
          <w:color w:val="auto"/>
        </w:rPr>
      </w:pPr>
      <w:r w:rsidRPr="00186721">
        <w:rPr>
          <w:rStyle w:val="Accentuationintense"/>
          <w:b w:val="0"/>
          <w:i w:val="0"/>
          <w:color w:val="auto"/>
        </w:rPr>
        <w:t>Les  candidatures  qui  ne  présentent  pas  des  garanties  techniques,  professionnelles  et  financières suffisantes notamment en appréciant les conditions de déroulement des marchés que le candidat a pu réaliser pour l'acheteur public au cours des 3 dernières années.</w:t>
      </w:r>
    </w:p>
    <w:p w:rsidR="006056E6" w:rsidRDefault="006056E6" w:rsidP="006056E6">
      <w:pPr>
        <w:pStyle w:val="Paragraphedeliste"/>
        <w:rPr>
          <w:rStyle w:val="Accentuationintense"/>
          <w:b w:val="0"/>
          <w:i w:val="0"/>
          <w:color w:val="auto"/>
        </w:rPr>
      </w:pPr>
    </w:p>
    <w:p w:rsidR="00186721" w:rsidRPr="00186721" w:rsidRDefault="00186721" w:rsidP="00186721">
      <w:pPr>
        <w:rPr>
          <w:rStyle w:val="Accentuationintense"/>
          <w:b w:val="0"/>
          <w:i w:val="0"/>
          <w:color w:val="auto"/>
        </w:rPr>
      </w:pPr>
      <w:r w:rsidRPr="00186721">
        <w:rPr>
          <w:rStyle w:val="Accentuationintense"/>
          <w:i w:val="0"/>
          <w:color w:val="auto"/>
          <w:u w:val="single"/>
        </w:rPr>
        <w:t>A noter :</w:t>
      </w:r>
      <w:r w:rsidRPr="00186721">
        <w:rPr>
          <w:rStyle w:val="Accentuationintense"/>
          <w:b w:val="0"/>
          <w:i w:val="0"/>
          <w:color w:val="auto"/>
        </w:rPr>
        <w:t xml:space="preserve"> le Pouvoir adjudicateur n’exige de la part des candidats aucun niveau minimum de capacité.</w:t>
      </w:r>
    </w:p>
    <w:p w:rsidR="00186721" w:rsidRPr="00186721" w:rsidRDefault="00186721" w:rsidP="00186721">
      <w:pPr>
        <w:rPr>
          <w:rStyle w:val="Accentuationintense"/>
          <w:sz w:val="24"/>
          <w:szCs w:val="24"/>
        </w:rPr>
      </w:pPr>
    </w:p>
    <w:p w:rsidR="006056E6" w:rsidRDefault="006056E6" w:rsidP="006E53B9">
      <w:pPr>
        <w:rPr>
          <w:rStyle w:val="Accentuationintense"/>
          <w:b w:val="0"/>
          <w:i w:val="0"/>
          <w:sz w:val="24"/>
          <w:szCs w:val="24"/>
          <w:u w:val="single"/>
        </w:rPr>
      </w:pPr>
      <w:r w:rsidRPr="006056E6">
        <w:rPr>
          <w:rStyle w:val="Accentuationintense"/>
          <w:b w:val="0"/>
          <w:i w:val="0"/>
          <w:sz w:val="24"/>
          <w:szCs w:val="24"/>
          <w:u w:val="single"/>
        </w:rPr>
        <w:t>5-2. Critères de jugement des offres</w:t>
      </w:r>
    </w:p>
    <w:p w:rsidR="006056E6" w:rsidRDefault="006056E6" w:rsidP="006056E6">
      <w:pPr>
        <w:rPr>
          <w:rStyle w:val="Accentuationintense"/>
          <w:b w:val="0"/>
          <w:i w:val="0"/>
          <w:color w:val="auto"/>
        </w:rPr>
      </w:pPr>
      <w:r w:rsidRPr="006056E6">
        <w:rPr>
          <w:rStyle w:val="Accentuationintense"/>
          <w:b w:val="0"/>
          <w:i w:val="0"/>
          <w:color w:val="auto"/>
        </w:rPr>
        <w:t>Conformément aux articles 62 et 63 du décret n°2016-360, l’offre économiqu</w:t>
      </w:r>
      <w:r>
        <w:rPr>
          <w:rStyle w:val="Accentuationintense"/>
          <w:b w:val="0"/>
          <w:i w:val="0"/>
          <w:color w:val="auto"/>
        </w:rPr>
        <w:t xml:space="preserve">ement la plus avantageuse sera </w:t>
      </w:r>
      <w:r w:rsidRPr="006056E6">
        <w:rPr>
          <w:rStyle w:val="Accentuationintense"/>
          <w:b w:val="0"/>
          <w:i w:val="0"/>
          <w:color w:val="auto"/>
        </w:rPr>
        <w:t>sélectionnée en fonction des deux critères suivants :</w:t>
      </w:r>
    </w:p>
    <w:p w:rsidR="004D3B9A" w:rsidRDefault="004D3B9A" w:rsidP="006056E6">
      <w:pPr>
        <w:rPr>
          <w:rStyle w:val="Accentuationintense"/>
          <w:b w:val="0"/>
          <w:i w:val="0"/>
          <w:color w:val="auto"/>
        </w:rPr>
      </w:pPr>
    </w:p>
    <w:p w:rsidR="006056E6" w:rsidRPr="0043631F" w:rsidRDefault="006056E6" w:rsidP="006056E6">
      <w:pPr>
        <w:jc w:val="both"/>
        <w:rPr>
          <w:rStyle w:val="Titredulivre"/>
          <w:sz w:val="20"/>
          <w:szCs w:val="20"/>
        </w:rPr>
      </w:pPr>
      <w:r w:rsidRPr="0043631F">
        <w:rPr>
          <w:rStyle w:val="Titredulivre"/>
          <w:sz w:val="20"/>
          <w:szCs w:val="20"/>
        </w:rPr>
        <w:t>1. Prix des prestations (60 %)</w:t>
      </w:r>
    </w:p>
    <w:p w:rsidR="006056E6" w:rsidRPr="0043631F" w:rsidRDefault="006056E6" w:rsidP="006056E6">
      <w:pPr>
        <w:jc w:val="both"/>
        <w:rPr>
          <w:rStyle w:val="Titredulivre"/>
          <w:sz w:val="20"/>
          <w:szCs w:val="20"/>
        </w:rPr>
      </w:pPr>
      <w:r w:rsidRPr="0043631F">
        <w:rPr>
          <w:rStyle w:val="Titredulivre"/>
          <w:sz w:val="20"/>
          <w:szCs w:val="20"/>
        </w:rPr>
        <w:t>2. Valeur technique (30 %)</w:t>
      </w:r>
    </w:p>
    <w:p w:rsidR="006056E6" w:rsidRDefault="006056E6" w:rsidP="006056E6">
      <w:pPr>
        <w:jc w:val="both"/>
        <w:rPr>
          <w:rStyle w:val="Titredulivre"/>
          <w:sz w:val="20"/>
          <w:szCs w:val="20"/>
        </w:rPr>
      </w:pPr>
      <w:r w:rsidRPr="0043631F">
        <w:rPr>
          <w:rStyle w:val="Titredulivre"/>
          <w:sz w:val="20"/>
          <w:szCs w:val="20"/>
        </w:rPr>
        <w:t>3. Planning et délais (10 %)</w:t>
      </w:r>
    </w:p>
    <w:p w:rsidR="004D3B9A" w:rsidRPr="0043631F" w:rsidRDefault="004D3B9A" w:rsidP="006056E6">
      <w:pPr>
        <w:jc w:val="both"/>
        <w:rPr>
          <w:rStyle w:val="Titredulivre"/>
          <w:sz w:val="20"/>
          <w:szCs w:val="20"/>
        </w:rPr>
      </w:pPr>
    </w:p>
    <w:p w:rsidR="005E6DF0" w:rsidRPr="005E6DF0" w:rsidRDefault="005E6DF0" w:rsidP="005E6DF0">
      <w:pPr>
        <w:rPr>
          <w:rStyle w:val="Accentuationintense"/>
          <w:b w:val="0"/>
          <w:i w:val="0"/>
          <w:color w:val="auto"/>
        </w:rPr>
      </w:pPr>
      <w:r w:rsidRPr="005E6DF0">
        <w:rPr>
          <w:rStyle w:val="Accentuationintense"/>
          <w:b w:val="0"/>
          <w:i w:val="0"/>
          <w:color w:val="auto"/>
        </w:rPr>
        <w:t>Le prix des prestations sera apprécié au regard du niveau de prix de tous les arti</w:t>
      </w:r>
      <w:r>
        <w:rPr>
          <w:rStyle w:val="Accentuationintense"/>
          <w:b w:val="0"/>
          <w:i w:val="0"/>
          <w:color w:val="auto"/>
        </w:rPr>
        <w:t xml:space="preserve">cles du bordereau et évalué en </w:t>
      </w:r>
      <w:r w:rsidRPr="005E6DF0">
        <w:rPr>
          <w:rStyle w:val="Accentuationintense"/>
          <w:b w:val="0"/>
          <w:i w:val="0"/>
          <w:color w:val="auto"/>
        </w:rPr>
        <w:t>fonction d'un « chantier test » qui servira de base de comparaison (cf. annexe 1/ Chaque en</w:t>
      </w:r>
      <w:r>
        <w:rPr>
          <w:rStyle w:val="Accentuationintense"/>
          <w:b w:val="0"/>
          <w:i w:val="0"/>
          <w:color w:val="auto"/>
        </w:rPr>
        <w:t xml:space="preserve">treprise doit répondre </w:t>
      </w:r>
      <w:r w:rsidRPr="005E6DF0">
        <w:rPr>
          <w:rStyle w:val="Accentuationintense"/>
          <w:b w:val="0"/>
          <w:i w:val="0"/>
          <w:color w:val="auto"/>
        </w:rPr>
        <w:t xml:space="preserve">en fonction du lot auquel il soumissionne). </w:t>
      </w:r>
    </w:p>
    <w:p w:rsidR="005E6DF0" w:rsidRDefault="005E6DF0" w:rsidP="005E6DF0">
      <w:pPr>
        <w:rPr>
          <w:rStyle w:val="Accentuationintense"/>
          <w:b w:val="0"/>
          <w:i w:val="0"/>
          <w:color w:val="auto"/>
        </w:rPr>
      </w:pPr>
      <w:r w:rsidRPr="005E6DF0">
        <w:rPr>
          <w:rStyle w:val="Accentuationintense"/>
          <w:b w:val="0"/>
          <w:i w:val="0"/>
          <w:color w:val="auto"/>
        </w:rPr>
        <w:t xml:space="preserve">La valeur technique de l’offre sera appréciée sur la base du mémoire justificatif </w:t>
      </w:r>
      <w:r>
        <w:rPr>
          <w:rStyle w:val="Accentuationintense"/>
          <w:b w:val="0"/>
          <w:i w:val="0"/>
          <w:color w:val="auto"/>
        </w:rPr>
        <w:t xml:space="preserve">que chaque candidat se propose </w:t>
      </w:r>
      <w:r w:rsidRPr="005E6DF0">
        <w:rPr>
          <w:rStyle w:val="Accentuationintense"/>
          <w:b w:val="0"/>
          <w:i w:val="0"/>
          <w:color w:val="auto"/>
        </w:rPr>
        <w:t xml:space="preserve">d’adopter pour l’exécution des missions </w:t>
      </w:r>
      <w:r>
        <w:rPr>
          <w:rStyle w:val="Accentuationintense"/>
          <w:b w:val="0"/>
          <w:i w:val="0"/>
          <w:color w:val="auto"/>
        </w:rPr>
        <w:t xml:space="preserve">le concernant avec notamment : </w:t>
      </w:r>
    </w:p>
    <w:p w:rsidR="005E6DF0" w:rsidRPr="005E6DF0" w:rsidRDefault="005E6DF0" w:rsidP="005E6DF0">
      <w:pPr>
        <w:pStyle w:val="Paragraphedeliste"/>
        <w:numPr>
          <w:ilvl w:val="0"/>
          <w:numId w:val="16"/>
        </w:numPr>
        <w:rPr>
          <w:rStyle w:val="Accentuationintense"/>
          <w:b w:val="0"/>
          <w:i w:val="0"/>
          <w:color w:val="auto"/>
        </w:rPr>
      </w:pPr>
      <w:r w:rsidRPr="005E6DF0">
        <w:rPr>
          <w:rStyle w:val="Accentuationintense"/>
          <w:b w:val="0"/>
          <w:i w:val="0"/>
          <w:color w:val="auto"/>
        </w:rPr>
        <w:t xml:space="preserve">Les dispositions prises pour assurer un maintien propre des chantiers et de leurs abords ainsi que celles prises pour assurer la sécurité et la circulation des piétons et des riverains. </w:t>
      </w:r>
    </w:p>
    <w:p w:rsidR="005E6DF0" w:rsidRPr="005E6DF0" w:rsidRDefault="005E6DF0" w:rsidP="005E6DF0">
      <w:pPr>
        <w:rPr>
          <w:rStyle w:val="Accentuationintense"/>
          <w:b w:val="0"/>
          <w:i w:val="0"/>
          <w:color w:val="auto"/>
        </w:rPr>
      </w:pPr>
      <w:r w:rsidRPr="005E6DF0">
        <w:rPr>
          <w:rStyle w:val="Accentuationintense"/>
          <w:b w:val="0"/>
          <w:i w:val="0"/>
          <w:color w:val="auto"/>
        </w:rPr>
        <w:t xml:space="preserve">Les modalités du respect du délai d’intervention de l’entreprise pour engager l’exécution de chacun des bons de commande émis dans le cadre du marché et défini à l’acte d’engagement. </w:t>
      </w:r>
    </w:p>
    <w:p w:rsidR="005E6DF0" w:rsidRDefault="005E6DF0" w:rsidP="005E6DF0">
      <w:pPr>
        <w:rPr>
          <w:rStyle w:val="Accentuationintense"/>
          <w:b w:val="0"/>
          <w:i w:val="0"/>
          <w:color w:val="auto"/>
        </w:rPr>
      </w:pPr>
    </w:p>
    <w:p w:rsidR="005E6DF0" w:rsidRPr="005E6DF0" w:rsidRDefault="005E6DF0" w:rsidP="005E6DF0">
      <w:pPr>
        <w:rPr>
          <w:rStyle w:val="Accentuationintense"/>
          <w:b w:val="0"/>
          <w:i w:val="0"/>
          <w:color w:val="auto"/>
        </w:rPr>
      </w:pPr>
      <w:r w:rsidRPr="005E6DF0">
        <w:rPr>
          <w:rStyle w:val="Accentuationintense"/>
          <w:b w:val="0"/>
          <w:i w:val="0"/>
          <w:color w:val="auto"/>
        </w:rPr>
        <w:t>Tout rabais ou remise de toute nature qui n’est pas expressément autorisé par le prés</w:t>
      </w:r>
      <w:r>
        <w:rPr>
          <w:rStyle w:val="Accentuationintense"/>
          <w:b w:val="0"/>
          <w:i w:val="0"/>
          <w:color w:val="auto"/>
        </w:rPr>
        <w:t xml:space="preserve">ent règlement ne sera pas pris </w:t>
      </w:r>
      <w:r w:rsidRPr="005E6DF0">
        <w:rPr>
          <w:rStyle w:val="Accentuationintense"/>
          <w:b w:val="0"/>
          <w:i w:val="0"/>
          <w:color w:val="auto"/>
        </w:rPr>
        <w:t xml:space="preserve">en compte. </w:t>
      </w:r>
    </w:p>
    <w:p w:rsidR="005E6DF0" w:rsidRDefault="005E6DF0" w:rsidP="005E6DF0">
      <w:pPr>
        <w:rPr>
          <w:rStyle w:val="Accentuationintense"/>
          <w:b w:val="0"/>
          <w:i w:val="0"/>
          <w:color w:val="auto"/>
        </w:rPr>
      </w:pPr>
      <w:r>
        <w:rPr>
          <w:rStyle w:val="Accentuationintense"/>
          <w:b w:val="0"/>
          <w:i w:val="0"/>
          <w:color w:val="auto"/>
        </w:rPr>
        <w:t xml:space="preserve"> </w:t>
      </w:r>
      <w:r w:rsidRPr="005E6DF0">
        <w:rPr>
          <w:rStyle w:val="Accentuationintense"/>
          <w:b w:val="0"/>
          <w:i w:val="0"/>
          <w:color w:val="auto"/>
        </w:rPr>
        <w:t>Lors  de  l'examen  des  offres,  le  maître  d'ouvrage  se  réserve  la  possibilité  de  se  faire  communi</w:t>
      </w:r>
      <w:r>
        <w:rPr>
          <w:rStyle w:val="Accentuationintense"/>
          <w:b w:val="0"/>
          <w:i w:val="0"/>
          <w:color w:val="auto"/>
        </w:rPr>
        <w:t xml:space="preserve">quer  les </w:t>
      </w:r>
      <w:r w:rsidRPr="005E6DF0">
        <w:rPr>
          <w:rStyle w:val="Accentuationintense"/>
          <w:b w:val="0"/>
          <w:i w:val="0"/>
          <w:color w:val="auto"/>
        </w:rPr>
        <w:t>décompositions ou sous détails des prix, ayant servis à l'élaboration des prix, qu'elle estimera nécessaires.</w:t>
      </w:r>
    </w:p>
    <w:p w:rsidR="00200431" w:rsidRDefault="00200431" w:rsidP="005E6DF0">
      <w:pPr>
        <w:rPr>
          <w:rStyle w:val="Accentuationintense"/>
          <w:b w:val="0"/>
          <w:i w:val="0"/>
          <w:color w:val="auto"/>
        </w:rPr>
      </w:pPr>
    </w:p>
    <w:p w:rsidR="00200431" w:rsidRDefault="00200431" w:rsidP="005E6DF0">
      <w:pPr>
        <w:rPr>
          <w:rStyle w:val="Accentuationintense"/>
          <w:b w:val="0"/>
          <w:i w:val="0"/>
          <w:color w:val="auto"/>
        </w:rPr>
      </w:pPr>
    </w:p>
    <w:p w:rsidR="00200431" w:rsidRDefault="00200431" w:rsidP="005E6DF0">
      <w:pPr>
        <w:rPr>
          <w:rStyle w:val="Accentuationintense"/>
          <w:b w:val="0"/>
          <w:i w:val="0"/>
          <w:color w:val="auto"/>
        </w:rPr>
      </w:pPr>
    </w:p>
    <w:p w:rsidR="00200431" w:rsidRDefault="00200431" w:rsidP="005E6DF0">
      <w:pPr>
        <w:rPr>
          <w:rStyle w:val="Accentuationintense"/>
          <w:b w:val="0"/>
          <w:i w:val="0"/>
          <w:color w:val="auto"/>
        </w:rPr>
      </w:pPr>
    </w:p>
    <w:p w:rsidR="00200431" w:rsidRDefault="00200431" w:rsidP="005E6DF0">
      <w:pPr>
        <w:rPr>
          <w:rStyle w:val="Accentuationintense"/>
          <w:b w:val="0"/>
          <w:i w:val="0"/>
          <w:color w:val="auto"/>
        </w:rPr>
      </w:pPr>
    </w:p>
    <w:p w:rsidR="005E6DF0" w:rsidRDefault="005E6DF0" w:rsidP="005E6DF0">
      <w:pPr>
        <w:rPr>
          <w:rStyle w:val="Accentuationintense"/>
          <w:b w:val="0"/>
          <w:i w:val="0"/>
          <w:sz w:val="24"/>
          <w:szCs w:val="24"/>
          <w:u w:val="single"/>
        </w:rPr>
      </w:pPr>
      <w:r w:rsidRPr="005E6DF0">
        <w:rPr>
          <w:rStyle w:val="Accentuationintense"/>
          <w:b w:val="0"/>
          <w:i w:val="0"/>
          <w:sz w:val="24"/>
          <w:szCs w:val="24"/>
          <w:u w:val="single"/>
        </w:rPr>
        <w:lastRenderedPageBreak/>
        <w:t>5-3. Documents à fournir par l'attributaire du marché</w:t>
      </w:r>
    </w:p>
    <w:p w:rsidR="004C50B8" w:rsidRDefault="004C50B8" w:rsidP="004C50B8">
      <w:pPr>
        <w:rPr>
          <w:b/>
        </w:rPr>
      </w:pPr>
      <w:r w:rsidRPr="00E97D63">
        <w:rPr>
          <w:b/>
        </w:rPr>
        <w:t xml:space="preserve">Conformément à l'article 55 du Décret n° 2016-360 du 25 mars 2016, le candidat retenu ne saurait être désigné définitivement comme titulaire du marché qu'à la condition de produire dans un délai imparti  par  le  pouvoir  adjudicateur  les  certificats  et  attestations  prévus  à  l’article  51  du  même décret.  </w:t>
      </w:r>
    </w:p>
    <w:p w:rsidR="004C50B8" w:rsidRDefault="004C50B8" w:rsidP="004C50B8">
      <w:r w:rsidRPr="00E97D63">
        <w:t>Ces  certificats et  attestations  peuvent  également  être  mis  à  disposition  sur  un  espace  numé</w:t>
      </w:r>
      <w:r>
        <w:t xml:space="preserve">rique </w:t>
      </w:r>
      <w:r w:rsidRPr="00E97D63">
        <w:t>dans les mêmes conditions que les autres documents de candidature.</w:t>
      </w:r>
    </w:p>
    <w:p w:rsidR="004C50B8" w:rsidRPr="00E97D63" w:rsidRDefault="004C50B8" w:rsidP="004C50B8">
      <w:pPr>
        <w:rPr>
          <w:b/>
          <w:u w:val="single"/>
        </w:rPr>
      </w:pPr>
      <w:r w:rsidRPr="00E97D63">
        <w:rPr>
          <w:b/>
          <w:u w:val="single"/>
        </w:rPr>
        <w:t xml:space="preserve">Signature de l’acte d’engagement et notification : </w:t>
      </w:r>
    </w:p>
    <w:p w:rsidR="004C50B8" w:rsidRDefault="004C50B8" w:rsidP="004C50B8">
      <w:r>
        <w:t xml:space="preserve">Les documents transmis par voie électronique seront re-matérialisés après l’ouverture des plis. </w:t>
      </w:r>
    </w:p>
    <w:p w:rsidR="004C50B8" w:rsidRPr="00E97D63" w:rsidRDefault="004C50B8" w:rsidP="004C50B8">
      <w:r>
        <w:t>Les candidats sont informés que l’attribution du marché pourra donner lieu à la signature manuscrite du marché papier.</w:t>
      </w:r>
    </w:p>
    <w:p w:rsidR="005E6DF0" w:rsidRDefault="005E6DF0" w:rsidP="005E6DF0">
      <w:pPr>
        <w:rPr>
          <w:rStyle w:val="Accentuationintense"/>
          <w:b w:val="0"/>
          <w:i w:val="0"/>
          <w:color w:val="auto"/>
        </w:rPr>
      </w:pPr>
    </w:p>
    <w:p w:rsidR="005E6DF0" w:rsidRDefault="005E6DF0" w:rsidP="005E6DF0">
      <w:pPr>
        <w:rPr>
          <w:rStyle w:val="Accentuationintense"/>
          <w:b w:val="0"/>
          <w:i w:val="0"/>
          <w:sz w:val="24"/>
          <w:szCs w:val="24"/>
          <w:u w:val="single"/>
        </w:rPr>
      </w:pPr>
      <w:r w:rsidRPr="005E6DF0">
        <w:rPr>
          <w:rStyle w:val="Accentuationintense"/>
          <w:b w:val="0"/>
          <w:i w:val="0"/>
          <w:sz w:val="24"/>
          <w:szCs w:val="24"/>
          <w:u w:val="single"/>
        </w:rPr>
        <w:t>5-4. Négociation</w:t>
      </w:r>
    </w:p>
    <w:p w:rsidR="0043631F" w:rsidRDefault="005E6DF0" w:rsidP="0043631F">
      <w:pPr>
        <w:rPr>
          <w:rStyle w:val="Accentuationintense"/>
          <w:b w:val="0"/>
          <w:i w:val="0"/>
          <w:color w:val="auto"/>
        </w:rPr>
      </w:pPr>
      <w:r w:rsidRPr="005E6DF0">
        <w:rPr>
          <w:rStyle w:val="Accentuationintense"/>
          <w:b w:val="0"/>
          <w:i w:val="0"/>
          <w:color w:val="auto"/>
        </w:rPr>
        <w:t>Comme prévu à l’article 27 du décret n°2016-360, le Maître d’ouvrage (commune d</w:t>
      </w:r>
      <w:r>
        <w:rPr>
          <w:rStyle w:val="Accentuationintense"/>
          <w:b w:val="0"/>
          <w:i w:val="0"/>
          <w:color w:val="auto"/>
        </w:rPr>
        <w:t xml:space="preserve">’Azay-le-Rideau) se réserve le droit </w:t>
      </w:r>
      <w:r w:rsidRPr="005E6DF0">
        <w:rPr>
          <w:rStyle w:val="Accentuationintense"/>
          <w:b w:val="0"/>
          <w:i w:val="0"/>
          <w:color w:val="auto"/>
        </w:rPr>
        <w:t>de négocier</w:t>
      </w:r>
      <w:r w:rsidR="0043631F">
        <w:rPr>
          <w:rStyle w:val="Accentuationintense"/>
          <w:b w:val="0"/>
          <w:i w:val="0"/>
          <w:color w:val="auto"/>
        </w:rPr>
        <w:t xml:space="preserve"> avec 1 ou plusieurs candidats</w:t>
      </w:r>
      <w:r w:rsidRPr="005E6DF0">
        <w:rPr>
          <w:rStyle w:val="Accentuationintense"/>
          <w:b w:val="0"/>
          <w:i w:val="0"/>
          <w:color w:val="auto"/>
        </w:rPr>
        <w:t>. Cependant, la commune s’accorde la liberté d’y renoncer en cours de consu</w:t>
      </w:r>
      <w:r>
        <w:rPr>
          <w:rStyle w:val="Accentuationintense"/>
          <w:b w:val="0"/>
          <w:i w:val="0"/>
          <w:color w:val="auto"/>
        </w:rPr>
        <w:t xml:space="preserve">ltation si la négociation </w:t>
      </w:r>
      <w:r w:rsidRPr="005E6DF0">
        <w:rPr>
          <w:rStyle w:val="Accentuationintense"/>
          <w:b w:val="0"/>
          <w:i w:val="0"/>
          <w:color w:val="auto"/>
        </w:rPr>
        <w:t xml:space="preserve">s’avère être sans intérêt.  </w:t>
      </w:r>
    </w:p>
    <w:p w:rsidR="0043631F" w:rsidRDefault="0043631F" w:rsidP="0043631F">
      <w:pPr>
        <w:rPr>
          <w:rStyle w:val="Accentuationintense"/>
          <w:b w:val="0"/>
          <w:i w:val="0"/>
          <w:color w:val="auto"/>
        </w:rPr>
      </w:pPr>
    </w:p>
    <w:p w:rsidR="00873109" w:rsidRPr="0043631F" w:rsidRDefault="00873109" w:rsidP="004D3B9A">
      <w:pPr>
        <w:pStyle w:val="Titre4"/>
        <w:rPr>
          <w:rStyle w:val="Accentuationintense"/>
          <w:b w:val="0"/>
          <w:i/>
          <w:color w:val="auto"/>
        </w:rPr>
      </w:pPr>
      <w:r w:rsidRPr="0043631F">
        <w:rPr>
          <w:rStyle w:val="Accentuationintense"/>
          <w:i/>
          <w:sz w:val="24"/>
          <w:szCs w:val="24"/>
        </w:rPr>
        <w:t>ARTICLE 6 – RENSEIGNEMENTS COMPLEMENTAIRES</w:t>
      </w:r>
    </w:p>
    <w:p w:rsidR="00772A7F" w:rsidRPr="00772A7F" w:rsidRDefault="00772A7F" w:rsidP="00772A7F">
      <w:pPr>
        <w:spacing w:after="0"/>
        <w:rPr>
          <w:rFonts w:eastAsiaTheme="minorHAnsi"/>
          <w:b/>
          <w:sz w:val="24"/>
          <w:szCs w:val="24"/>
        </w:rPr>
      </w:pPr>
      <w:r w:rsidRPr="00772A7F">
        <w:rPr>
          <w:rFonts w:eastAsiaTheme="minorHAnsi"/>
          <w:b/>
          <w:sz w:val="24"/>
          <w:szCs w:val="24"/>
        </w:rPr>
        <w:t>Renseignements complémentaires</w:t>
      </w:r>
    </w:p>
    <w:p w:rsidR="00772A7F" w:rsidRPr="00772A7F" w:rsidRDefault="00772A7F" w:rsidP="00772A7F">
      <w:pPr>
        <w:spacing w:after="0"/>
        <w:rPr>
          <w:rFonts w:eastAsiaTheme="minorHAnsi"/>
          <w:sz w:val="24"/>
          <w:szCs w:val="24"/>
        </w:rPr>
      </w:pPr>
      <w:r w:rsidRPr="00772A7F">
        <w:rPr>
          <w:rFonts w:eastAsiaTheme="minorHAnsi"/>
          <w:sz w:val="24"/>
          <w:szCs w:val="24"/>
        </w:rPr>
        <w:t>Mickael LAHAYE responsable des services techniques</w:t>
      </w:r>
    </w:p>
    <w:p w:rsidR="00772A7F" w:rsidRPr="00772A7F" w:rsidRDefault="00772A7F" w:rsidP="00772A7F">
      <w:pPr>
        <w:spacing w:after="0"/>
        <w:rPr>
          <w:rFonts w:eastAsiaTheme="minorHAnsi"/>
          <w:sz w:val="24"/>
          <w:szCs w:val="24"/>
        </w:rPr>
      </w:pPr>
      <w:r w:rsidRPr="00772A7F">
        <w:rPr>
          <w:rFonts w:eastAsiaTheme="minorHAnsi"/>
          <w:sz w:val="24"/>
          <w:szCs w:val="24"/>
        </w:rPr>
        <w:t>Tél : 06 30 67 06 16</w:t>
      </w:r>
    </w:p>
    <w:p w:rsidR="00772A7F" w:rsidRPr="00772A7F" w:rsidRDefault="0068295B" w:rsidP="00772A7F">
      <w:pPr>
        <w:spacing w:after="0"/>
        <w:rPr>
          <w:rFonts w:eastAsiaTheme="minorHAnsi"/>
          <w:sz w:val="24"/>
          <w:szCs w:val="24"/>
        </w:rPr>
      </w:pPr>
      <w:hyperlink r:id="rId11" w:history="1">
        <w:r w:rsidR="00772A7F" w:rsidRPr="00772A7F">
          <w:rPr>
            <w:rFonts w:eastAsiaTheme="minorHAnsi"/>
            <w:color w:val="0000FF" w:themeColor="hyperlink"/>
            <w:sz w:val="24"/>
            <w:szCs w:val="24"/>
            <w:u w:val="single"/>
          </w:rPr>
          <w:t>m.lahaye@azaylerideau.fr</w:t>
        </w:r>
      </w:hyperlink>
    </w:p>
    <w:p w:rsidR="004C50B8" w:rsidRDefault="004C50B8" w:rsidP="004C50B8">
      <w:pPr>
        <w:rPr>
          <w:rStyle w:val="Accentuationintense"/>
          <w:color w:val="auto"/>
          <w:sz w:val="24"/>
          <w:szCs w:val="24"/>
        </w:rPr>
      </w:pPr>
    </w:p>
    <w:p w:rsidR="0043631F" w:rsidRDefault="0043631F" w:rsidP="004C50B8">
      <w:pPr>
        <w:rPr>
          <w:rStyle w:val="Accentuationintense"/>
          <w:color w:val="auto"/>
          <w:sz w:val="24"/>
          <w:szCs w:val="24"/>
        </w:rPr>
      </w:pPr>
    </w:p>
    <w:p w:rsidR="004D3B9A" w:rsidRDefault="004D3B9A" w:rsidP="004C50B8">
      <w:pPr>
        <w:rPr>
          <w:rStyle w:val="Accentuationintense"/>
          <w:color w:val="auto"/>
          <w:sz w:val="24"/>
          <w:szCs w:val="24"/>
        </w:rPr>
      </w:pPr>
    </w:p>
    <w:p w:rsidR="004D3B9A" w:rsidRDefault="004D3B9A" w:rsidP="004C50B8">
      <w:pPr>
        <w:rPr>
          <w:rStyle w:val="Accentuationintense"/>
          <w:color w:val="auto"/>
          <w:sz w:val="24"/>
          <w:szCs w:val="24"/>
        </w:rPr>
      </w:pPr>
    </w:p>
    <w:p w:rsidR="004D3B9A" w:rsidRPr="004C50B8" w:rsidRDefault="004D3B9A" w:rsidP="004C50B8">
      <w:pPr>
        <w:rPr>
          <w:rStyle w:val="Accentuationintense"/>
          <w:color w:val="auto"/>
          <w:sz w:val="24"/>
          <w:szCs w:val="24"/>
        </w:rPr>
      </w:pPr>
    </w:p>
    <w:p w:rsidR="004C50B8" w:rsidRPr="004C50B8" w:rsidRDefault="004C50B8" w:rsidP="004C50B8">
      <w:pPr>
        <w:rPr>
          <w:rStyle w:val="Accentuationintense"/>
          <w:color w:val="auto"/>
          <w:sz w:val="24"/>
          <w:szCs w:val="24"/>
        </w:rPr>
      </w:pPr>
      <w:r w:rsidRPr="004C50B8">
        <w:rPr>
          <w:rStyle w:val="Accentuationintense"/>
          <w:color w:val="auto"/>
          <w:sz w:val="24"/>
          <w:szCs w:val="24"/>
        </w:rPr>
        <w:t xml:space="preserve">Lu et Accepté </w:t>
      </w:r>
    </w:p>
    <w:p w:rsidR="004C50B8" w:rsidRPr="004C50B8" w:rsidRDefault="004C50B8" w:rsidP="004C50B8">
      <w:pPr>
        <w:rPr>
          <w:rStyle w:val="Accentuationintense"/>
          <w:color w:val="auto"/>
          <w:sz w:val="24"/>
          <w:szCs w:val="24"/>
        </w:rPr>
      </w:pPr>
      <w:r w:rsidRPr="004C50B8">
        <w:rPr>
          <w:rStyle w:val="Accentuationintense"/>
          <w:color w:val="auto"/>
          <w:sz w:val="24"/>
          <w:szCs w:val="24"/>
        </w:rPr>
        <w:t xml:space="preserve"> </w:t>
      </w:r>
    </w:p>
    <w:p w:rsidR="004C50B8" w:rsidRPr="004C50B8" w:rsidRDefault="004C50B8" w:rsidP="004C50B8">
      <w:pPr>
        <w:rPr>
          <w:rStyle w:val="Accentuationintense"/>
          <w:color w:val="auto"/>
          <w:sz w:val="24"/>
          <w:szCs w:val="24"/>
        </w:rPr>
      </w:pPr>
      <w:r w:rsidRPr="004C50B8">
        <w:rPr>
          <w:rStyle w:val="Accentuationintense"/>
          <w:color w:val="auto"/>
          <w:sz w:val="24"/>
          <w:szCs w:val="24"/>
        </w:rPr>
        <w:t xml:space="preserve">A …………………………………                                      Le …………………………………….. </w:t>
      </w:r>
    </w:p>
    <w:p w:rsidR="004C50B8" w:rsidRPr="004C50B8" w:rsidRDefault="004C50B8" w:rsidP="004C50B8">
      <w:pPr>
        <w:rPr>
          <w:rStyle w:val="Accentuationintense"/>
          <w:color w:val="auto"/>
          <w:sz w:val="24"/>
          <w:szCs w:val="24"/>
        </w:rPr>
      </w:pPr>
      <w:r w:rsidRPr="004C50B8">
        <w:rPr>
          <w:rStyle w:val="Accentuationintense"/>
          <w:color w:val="auto"/>
          <w:sz w:val="24"/>
          <w:szCs w:val="24"/>
        </w:rPr>
        <w:t xml:space="preserve"> </w:t>
      </w:r>
    </w:p>
    <w:p w:rsidR="004C50B8" w:rsidRPr="004C50B8" w:rsidRDefault="004C50B8" w:rsidP="004C50B8">
      <w:pPr>
        <w:rPr>
          <w:rStyle w:val="Accentuationintense"/>
          <w:color w:val="auto"/>
          <w:sz w:val="24"/>
          <w:szCs w:val="24"/>
        </w:rPr>
      </w:pPr>
      <w:r w:rsidRPr="004C50B8">
        <w:rPr>
          <w:rStyle w:val="Accentuationintense"/>
          <w:color w:val="auto"/>
          <w:sz w:val="24"/>
          <w:szCs w:val="24"/>
        </w:rPr>
        <w:t>Signature du candidat</w:t>
      </w:r>
    </w:p>
    <w:sectPr w:rsidR="004C50B8" w:rsidRPr="004C50B8" w:rsidSect="00A005D0">
      <w:pgSz w:w="11906" w:h="16838"/>
      <w:pgMar w:top="1134" w:right="1133" w:bottom="1417" w:left="1417" w:header="708"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0BC" w:rsidRDefault="00C570BC" w:rsidP="00EE7702">
      <w:pPr>
        <w:spacing w:after="0"/>
      </w:pPr>
      <w:r>
        <w:separator/>
      </w:r>
    </w:p>
  </w:endnote>
  <w:endnote w:type="continuationSeparator" w:id="0">
    <w:p w:rsidR="00C570BC" w:rsidRDefault="00C570BC" w:rsidP="00EE7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0BC" w:rsidRDefault="00C570BC" w:rsidP="00EE7702">
      <w:pPr>
        <w:spacing w:after="0"/>
      </w:pPr>
      <w:r>
        <w:separator/>
      </w:r>
    </w:p>
  </w:footnote>
  <w:footnote w:type="continuationSeparator" w:id="0">
    <w:p w:rsidR="00C570BC" w:rsidRDefault="00C570BC" w:rsidP="00EE77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938"/>
    <w:multiLevelType w:val="hybridMultilevel"/>
    <w:tmpl w:val="AFD869FE"/>
    <w:lvl w:ilvl="0" w:tplc="B16045F2">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AC22BD6"/>
    <w:multiLevelType w:val="hybridMultilevel"/>
    <w:tmpl w:val="23643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F5E62"/>
    <w:multiLevelType w:val="hybridMultilevel"/>
    <w:tmpl w:val="2E1C5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85AB3"/>
    <w:multiLevelType w:val="hybridMultilevel"/>
    <w:tmpl w:val="A09AB9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A411B5"/>
    <w:multiLevelType w:val="hybridMultilevel"/>
    <w:tmpl w:val="DF8EC9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19595B"/>
    <w:multiLevelType w:val="hybridMultilevel"/>
    <w:tmpl w:val="9E604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DA1751"/>
    <w:multiLevelType w:val="hybridMultilevel"/>
    <w:tmpl w:val="D2A824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B3648A"/>
    <w:multiLevelType w:val="hybridMultilevel"/>
    <w:tmpl w:val="7A22F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983050"/>
    <w:multiLevelType w:val="hybridMultilevel"/>
    <w:tmpl w:val="EA427E60"/>
    <w:lvl w:ilvl="0" w:tplc="25904C0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0C67D4"/>
    <w:multiLevelType w:val="hybridMultilevel"/>
    <w:tmpl w:val="D8748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3F210F"/>
    <w:multiLevelType w:val="hybridMultilevel"/>
    <w:tmpl w:val="F88A7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9E3452"/>
    <w:multiLevelType w:val="hybridMultilevel"/>
    <w:tmpl w:val="D3528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1A0554"/>
    <w:multiLevelType w:val="multilevel"/>
    <w:tmpl w:val="44B0A0F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C85A56"/>
    <w:multiLevelType w:val="hybridMultilevel"/>
    <w:tmpl w:val="A5145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EC3FBF"/>
    <w:multiLevelType w:val="hybridMultilevel"/>
    <w:tmpl w:val="9D6E0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4D76FE"/>
    <w:multiLevelType w:val="hybridMultilevel"/>
    <w:tmpl w:val="022804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BE6E23"/>
    <w:multiLevelType w:val="hybridMultilevel"/>
    <w:tmpl w:val="54E8A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0"/>
  </w:num>
  <w:num w:numId="6">
    <w:abstractNumId w:val="9"/>
  </w:num>
  <w:num w:numId="7">
    <w:abstractNumId w:val="13"/>
  </w:num>
  <w:num w:numId="8">
    <w:abstractNumId w:val="2"/>
  </w:num>
  <w:num w:numId="9">
    <w:abstractNumId w:val="10"/>
  </w:num>
  <w:num w:numId="10">
    <w:abstractNumId w:val="5"/>
  </w:num>
  <w:num w:numId="11">
    <w:abstractNumId w:val="15"/>
  </w:num>
  <w:num w:numId="12">
    <w:abstractNumId w:val="14"/>
  </w:num>
  <w:num w:numId="13">
    <w:abstractNumId w:val="3"/>
  </w:num>
  <w:num w:numId="14">
    <w:abstractNumId w:val="12"/>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8E"/>
    <w:rsid w:val="0002238F"/>
    <w:rsid w:val="00035813"/>
    <w:rsid w:val="0004043E"/>
    <w:rsid w:val="000649DC"/>
    <w:rsid w:val="000832B9"/>
    <w:rsid w:val="000851BE"/>
    <w:rsid w:val="0009195F"/>
    <w:rsid w:val="00093848"/>
    <w:rsid w:val="000B572D"/>
    <w:rsid w:val="000C23C3"/>
    <w:rsid w:val="000E4B53"/>
    <w:rsid w:val="000F0FEC"/>
    <w:rsid w:val="000F3134"/>
    <w:rsid w:val="00113485"/>
    <w:rsid w:val="00113CC9"/>
    <w:rsid w:val="00113E29"/>
    <w:rsid w:val="0013139D"/>
    <w:rsid w:val="00186721"/>
    <w:rsid w:val="0018695E"/>
    <w:rsid w:val="00196490"/>
    <w:rsid w:val="001A308D"/>
    <w:rsid w:val="001A46FF"/>
    <w:rsid w:val="001D3622"/>
    <w:rsid w:val="001F53C6"/>
    <w:rsid w:val="00200431"/>
    <w:rsid w:val="00202061"/>
    <w:rsid w:val="002040EA"/>
    <w:rsid w:val="0020444C"/>
    <w:rsid w:val="002157A8"/>
    <w:rsid w:val="00232F88"/>
    <w:rsid w:val="00233941"/>
    <w:rsid w:val="00235F1D"/>
    <w:rsid w:val="00245195"/>
    <w:rsid w:val="00250134"/>
    <w:rsid w:val="00261AA3"/>
    <w:rsid w:val="002656C2"/>
    <w:rsid w:val="00274E13"/>
    <w:rsid w:val="002D59E3"/>
    <w:rsid w:val="002F04B8"/>
    <w:rsid w:val="002F25EC"/>
    <w:rsid w:val="00321614"/>
    <w:rsid w:val="003720F4"/>
    <w:rsid w:val="00373BE4"/>
    <w:rsid w:val="00374AED"/>
    <w:rsid w:val="00375ED1"/>
    <w:rsid w:val="003953FA"/>
    <w:rsid w:val="003A59B5"/>
    <w:rsid w:val="003B2D70"/>
    <w:rsid w:val="003D05FB"/>
    <w:rsid w:val="003D3A85"/>
    <w:rsid w:val="003F2E9A"/>
    <w:rsid w:val="00407980"/>
    <w:rsid w:val="0042189A"/>
    <w:rsid w:val="004309F2"/>
    <w:rsid w:val="0043631F"/>
    <w:rsid w:val="00451DF2"/>
    <w:rsid w:val="004568BE"/>
    <w:rsid w:val="00457861"/>
    <w:rsid w:val="0047166C"/>
    <w:rsid w:val="00491D73"/>
    <w:rsid w:val="004A5E46"/>
    <w:rsid w:val="004B6C5E"/>
    <w:rsid w:val="004C50B8"/>
    <w:rsid w:val="004C748E"/>
    <w:rsid w:val="004D3B9A"/>
    <w:rsid w:val="004F0D5C"/>
    <w:rsid w:val="0051174D"/>
    <w:rsid w:val="00516089"/>
    <w:rsid w:val="00517282"/>
    <w:rsid w:val="00520B03"/>
    <w:rsid w:val="00534F86"/>
    <w:rsid w:val="00535160"/>
    <w:rsid w:val="00552D7D"/>
    <w:rsid w:val="00572BBE"/>
    <w:rsid w:val="00575540"/>
    <w:rsid w:val="005864CC"/>
    <w:rsid w:val="005A7F00"/>
    <w:rsid w:val="005B47EB"/>
    <w:rsid w:val="005C025D"/>
    <w:rsid w:val="005D1FC1"/>
    <w:rsid w:val="005D22F7"/>
    <w:rsid w:val="005E5550"/>
    <w:rsid w:val="005E6DF0"/>
    <w:rsid w:val="005E7A73"/>
    <w:rsid w:val="005F1DF1"/>
    <w:rsid w:val="006037C1"/>
    <w:rsid w:val="006056E6"/>
    <w:rsid w:val="006210BC"/>
    <w:rsid w:val="006246C8"/>
    <w:rsid w:val="00644BF4"/>
    <w:rsid w:val="006538D2"/>
    <w:rsid w:val="0068295B"/>
    <w:rsid w:val="00683623"/>
    <w:rsid w:val="00685DB0"/>
    <w:rsid w:val="00690C05"/>
    <w:rsid w:val="00692EA0"/>
    <w:rsid w:val="006C200C"/>
    <w:rsid w:val="006D027B"/>
    <w:rsid w:val="006E06C9"/>
    <w:rsid w:val="006E295E"/>
    <w:rsid w:val="006E53B9"/>
    <w:rsid w:val="0070234C"/>
    <w:rsid w:val="00704187"/>
    <w:rsid w:val="00745B4C"/>
    <w:rsid w:val="00746BE0"/>
    <w:rsid w:val="007630DD"/>
    <w:rsid w:val="00772A7F"/>
    <w:rsid w:val="0079016A"/>
    <w:rsid w:val="00790990"/>
    <w:rsid w:val="00796219"/>
    <w:rsid w:val="007B3EAD"/>
    <w:rsid w:val="007D3F7C"/>
    <w:rsid w:val="007F1D49"/>
    <w:rsid w:val="007F5C17"/>
    <w:rsid w:val="00823255"/>
    <w:rsid w:val="008519B5"/>
    <w:rsid w:val="00853413"/>
    <w:rsid w:val="008544A1"/>
    <w:rsid w:val="00862FC0"/>
    <w:rsid w:val="00873109"/>
    <w:rsid w:val="008B1CB8"/>
    <w:rsid w:val="008B4D38"/>
    <w:rsid w:val="008F1AB3"/>
    <w:rsid w:val="00902ACC"/>
    <w:rsid w:val="00925BA9"/>
    <w:rsid w:val="00932C7E"/>
    <w:rsid w:val="00976128"/>
    <w:rsid w:val="00976ADB"/>
    <w:rsid w:val="00977736"/>
    <w:rsid w:val="00996537"/>
    <w:rsid w:val="009A29E2"/>
    <w:rsid w:val="009B1305"/>
    <w:rsid w:val="009D6C3C"/>
    <w:rsid w:val="009D7DB0"/>
    <w:rsid w:val="009E046E"/>
    <w:rsid w:val="009F1B75"/>
    <w:rsid w:val="009F77EA"/>
    <w:rsid w:val="00A005D0"/>
    <w:rsid w:val="00A14A34"/>
    <w:rsid w:val="00A1626F"/>
    <w:rsid w:val="00A21CF2"/>
    <w:rsid w:val="00A35E9B"/>
    <w:rsid w:val="00A37785"/>
    <w:rsid w:val="00A40CFA"/>
    <w:rsid w:val="00A43283"/>
    <w:rsid w:val="00A61FEE"/>
    <w:rsid w:val="00A91919"/>
    <w:rsid w:val="00AD1424"/>
    <w:rsid w:val="00AF7CEF"/>
    <w:rsid w:val="00B04B54"/>
    <w:rsid w:val="00B05D41"/>
    <w:rsid w:val="00B05F38"/>
    <w:rsid w:val="00B10CC5"/>
    <w:rsid w:val="00B12D65"/>
    <w:rsid w:val="00B21CF8"/>
    <w:rsid w:val="00B25DCB"/>
    <w:rsid w:val="00B45E47"/>
    <w:rsid w:val="00B5188E"/>
    <w:rsid w:val="00B7524F"/>
    <w:rsid w:val="00B7644E"/>
    <w:rsid w:val="00BA16DE"/>
    <w:rsid w:val="00BC2390"/>
    <w:rsid w:val="00BE39D4"/>
    <w:rsid w:val="00BE5B63"/>
    <w:rsid w:val="00C0618D"/>
    <w:rsid w:val="00C23866"/>
    <w:rsid w:val="00C24569"/>
    <w:rsid w:val="00C2793F"/>
    <w:rsid w:val="00C37AD2"/>
    <w:rsid w:val="00C446DE"/>
    <w:rsid w:val="00C46F2D"/>
    <w:rsid w:val="00C570BC"/>
    <w:rsid w:val="00C77D0E"/>
    <w:rsid w:val="00C81F31"/>
    <w:rsid w:val="00C86B93"/>
    <w:rsid w:val="00C8738B"/>
    <w:rsid w:val="00CA0D84"/>
    <w:rsid w:val="00CA5652"/>
    <w:rsid w:val="00CB61B6"/>
    <w:rsid w:val="00CC77B9"/>
    <w:rsid w:val="00CD6C3F"/>
    <w:rsid w:val="00CE2AA2"/>
    <w:rsid w:val="00D02B0B"/>
    <w:rsid w:val="00D11F54"/>
    <w:rsid w:val="00D33058"/>
    <w:rsid w:val="00D464D0"/>
    <w:rsid w:val="00D528B7"/>
    <w:rsid w:val="00D53F9A"/>
    <w:rsid w:val="00D67515"/>
    <w:rsid w:val="00D74859"/>
    <w:rsid w:val="00D86F18"/>
    <w:rsid w:val="00D91E81"/>
    <w:rsid w:val="00DA6E2F"/>
    <w:rsid w:val="00DC070F"/>
    <w:rsid w:val="00DC3EFF"/>
    <w:rsid w:val="00DE0EDB"/>
    <w:rsid w:val="00E029DC"/>
    <w:rsid w:val="00E05305"/>
    <w:rsid w:val="00E21FB3"/>
    <w:rsid w:val="00E2623E"/>
    <w:rsid w:val="00E51A4D"/>
    <w:rsid w:val="00E63E0F"/>
    <w:rsid w:val="00E654B8"/>
    <w:rsid w:val="00E72B07"/>
    <w:rsid w:val="00E96E2C"/>
    <w:rsid w:val="00E97D63"/>
    <w:rsid w:val="00EA670D"/>
    <w:rsid w:val="00EB24EC"/>
    <w:rsid w:val="00EC1CFB"/>
    <w:rsid w:val="00ED45EA"/>
    <w:rsid w:val="00EE7702"/>
    <w:rsid w:val="00EF0997"/>
    <w:rsid w:val="00F01B25"/>
    <w:rsid w:val="00F0769B"/>
    <w:rsid w:val="00F2209F"/>
    <w:rsid w:val="00F326EE"/>
    <w:rsid w:val="00F4107E"/>
    <w:rsid w:val="00F6227B"/>
    <w:rsid w:val="00F65122"/>
    <w:rsid w:val="00F77047"/>
    <w:rsid w:val="00FA5F2F"/>
    <w:rsid w:val="00FA5F5A"/>
    <w:rsid w:val="00FA6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B7C2D-C0ED-4370-8C45-EC4897AE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1B6"/>
  </w:style>
  <w:style w:type="paragraph" w:styleId="Titre1">
    <w:name w:val="heading 1"/>
    <w:basedOn w:val="Normal"/>
    <w:next w:val="Normal"/>
    <w:link w:val="Titre1Car"/>
    <w:uiPriority w:val="9"/>
    <w:qFormat/>
    <w:rsid w:val="00CB61B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CB61B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CB61B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unhideWhenUsed/>
    <w:qFormat/>
    <w:rsid w:val="00CB61B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unhideWhenUsed/>
    <w:qFormat/>
    <w:rsid w:val="00CB61B6"/>
    <w:pPr>
      <w:spacing w:before="200" w:after="8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unhideWhenUsed/>
    <w:qFormat/>
    <w:rsid w:val="00CB61B6"/>
    <w:pPr>
      <w:spacing w:before="280" w:after="10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CB61B6"/>
    <w:p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CB61B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CB61B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61B6"/>
    <w:pPr>
      <w:ind w:left="720"/>
      <w:contextualSpacing/>
    </w:pPr>
  </w:style>
  <w:style w:type="character" w:customStyle="1" w:styleId="Titre1Car">
    <w:name w:val="Titre 1 Car"/>
    <w:basedOn w:val="Policepardfaut"/>
    <w:link w:val="Titre1"/>
    <w:uiPriority w:val="9"/>
    <w:rsid w:val="00CB61B6"/>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CB61B6"/>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rsid w:val="00CB61B6"/>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rsid w:val="00CB61B6"/>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rsid w:val="00CB61B6"/>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rsid w:val="00CB61B6"/>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CB61B6"/>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CB61B6"/>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CB61B6"/>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CB61B6"/>
    <w:rPr>
      <w:b/>
      <w:bCs/>
      <w:sz w:val="18"/>
      <w:szCs w:val="18"/>
    </w:rPr>
  </w:style>
  <w:style w:type="paragraph" w:styleId="Titre">
    <w:name w:val="Title"/>
    <w:basedOn w:val="Normal"/>
    <w:next w:val="Normal"/>
    <w:link w:val="TitreCar"/>
    <w:uiPriority w:val="10"/>
    <w:qFormat/>
    <w:rsid w:val="00CB61B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CB61B6"/>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CB61B6"/>
    <w:pPr>
      <w:spacing w:before="200" w:after="900"/>
      <w:jc w:val="right"/>
    </w:pPr>
    <w:rPr>
      <w:i/>
      <w:iCs/>
      <w:sz w:val="24"/>
      <w:szCs w:val="24"/>
    </w:rPr>
  </w:style>
  <w:style w:type="character" w:customStyle="1" w:styleId="Sous-titreCar">
    <w:name w:val="Sous-titre Car"/>
    <w:basedOn w:val="Policepardfaut"/>
    <w:link w:val="Sous-titre"/>
    <w:uiPriority w:val="11"/>
    <w:rsid w:val="00CB61B6"/>
    <w:rPr>
      <w:i/>
      <w:iCs/>
      <w:sz w:val="24"/>
      <w:szCs w:val="24"/>
    </w:rPr>
  </w:style>
  <w:style w:type="character" w:styleId="lev">
    <w:name w:val="Strong"/>
    <w:basedOn w:val="Policepardfaut"/>
    <w:uiPriority w:val="22"/>
    <w:qFormat/>
    <w:rsid w:val="00CB61B6"/>
    <w:rPr>
      <w:b/>
      <w:bCs/>
      <w:spacing w:val="0"/>
    </w:rPr>
  </w:style>
  <w:style w:type="character" w:styleId="Accentuation">
    <w:name w:val="Emphasis"/>
    <w:uiPriority w:val="20"/>
    <w:qFormat/>
    <w:rsid w:val="00CB61B6"/>
    <w:rPr>
      <w:b/>
      <w:bCs/>
      <w:i/>
      <w:iCs/>
      <w:color w:val="5A5A5A" w:themeColor="text1" w:themeTint="A5"/>
    </w:rPr>
  </w:style>
  <w:style w:type="paragraph" w:styleId="Sansinterligne">
    <w:name w:val="No Spacing"/>
    <w:basedOn w:val="Normal"/>
    <w:link w:val="SansinterligneCar"/>
    <w:uiPriority w:val="1"/>
    <w:qFormat/>
    <w:rsid w:val="00CB61B6"/>
  </w:style>
  <w:style w:type="character" w:customStyle="1" w:styleId="SansinterligneCar">
    <w:name w:val="Sans interligne Car"/>
    <w:basedOn w:val="Policepardfaut"/>
    <w:link w:val="Sansinterligne"/>
    <w:uiPriority w:val="1"/>
    <w:rsid w:val="00CB61B6"/>
  </w:style>
  <w:style w:type="paragraph" w:styleId="Citation">
    <w:name w:val="Quote"/>
    <w:basedOn w:val="Normal"/>
    <w:next w:val="Normal"/>
    <w:link w:val="CitationCar"/>
    <w:uiPriority w:val="29"/>
    <w:qFormat/>
    <w:rsid w:val="00CB61B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CB61B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CB61B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CB61B6"/>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CB61B6"/>
    <w:rPr>
      <w:i/>
      <w:iCs/>
      <w:color w:val="5A5A5A" w:themeColor="text1" w:themeTint="A5"/>
    </w:rPr>
  </w:style>
  <w:style w:type="character" w:styleId="Accentuationintense">
    <w:name w:val="Intense Emphasis"/>
    <w:uiPriority w:val="21"/>
    <w:qFormat/>
    <w:rsid w:val="00CB61B6"/>
    <w:rPr>
      <w:b/>
      <w:bCs/>
      <w:i/>
      <w:iCs/>
      <w:color w:val="4F81BD" w:themeColor="accent1"/>
      <w:sz w:val="22"/>
      <w:szCs w:val="22"/>
    </w:rPr>
  </w:style>
  <w:style w:type="character" w:styleId="Rfrencelgre">
    <w:name w:val="Subtle Reference"/>
    <w:uiPriority w:val="31"/>
    <w:qFormat/>
    <w:rsid w:val="00CB61B6"/>
    <w:rPr>
      <w:color w:val="auto"/>
      <w:u w:val="single" w:color="9BBB59" w:themeColor="accent3"/>
    </w:rPr>
  </w:style>
  <w:style w:type="character" w:styleId="Rfrenceintense">
    <w:name w:val="Intense Reference"/>
    <w:basedOn w:val="Policepardfaut"/>
    <w:uiPriority w:val="32"/>
    <w:qFormat/>
    <w:rsid w:val="00CB61B6"/>
    <w:rPr>
      <w:b/>
      <w:bCs/>
      <w:color w:val="76923C" w:themeColor="accent3" w:themeShade="BF"/>
      <w:u w:val="single" w:color="9BBB59" w:themeColor="accent3"/>
    </w:rPr>
  </w:style>
  <w:style w:type="character" w:styleId="Titredulivre">
    <w:name w:val="Book Title"/>
    <w:basedOn w:val="Policepardfaut"/>
    <w:uiPriority w:val="33"/>
    <w:qFormat/>
    <w:rsid w:val="00CB61B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CB61B6"/>
    <w:pPr>
      <w:outlineLvl w:val="9"/>
    </w:pPr>
    <w:rPr>
      <w:lang w:bidi="en-US"/>
    </w:rPr>
  </w:style>
  <w:style w:type="paragraph" w:styleId="En-tte">
    <w:name w:val="header"/>
    <w:basedOn w:val="Normal"/>
    <w:link w:val="En-tteCar"/>
    <w:uiPriority w:val="99"/>
    <w:unhideWhenUsed/>
    <w:rsid w:val="00EE7702"/>
    <w:pPr>
      <w:tabs>
        <w:tab w:val="center" w:pos="4536"/>
        <w:tab w:val="right" w:pos="9072"/>
      </w:tabs>
    </w:pPr>
  </w:style>
  <w:style w:type="character" w:customStyle="1" w:styleId="En-tteCar">
    <w:name w:val="En-tête Car"/>
    <w:basedOn w:val="Policepardfaut"/>
    <w:link w:val="En-tte"/>
    <w:uiPriority w:val="99"/>
    <w:rsid w:val="00EE7702"/>
  </w:style>
  <w:style w:type="paragraph" w:styleId="Pieddepage">
    <w:name w:val="footer"/>
    <w:basedOn w:val="Normal"/>
    <w:link w:val="PieddepageCar"/>
    <w:uiPriority w:val="99"/>
    <w:unhideWhenUsed/>
    <w:rsid w:val="00EE7702"/>
    <w:pPr>
      <w:tabs>
        <w:tab w:val="center" w:pos="4536"/>
        <w:tab w:val="right" w:pos="9072"/>
      </w:tabs>
    </w:pPr>
  </w:style>
  <w:style w:type="character" w:customStyle="1" w:styleId="PieddepageCar">
    <w:name w:val="Pied de page Car"/>
    <w:basedOn w:val="Policepardfaut"/>
    <w:link w:val="Pieddepage"/>
    <w:uiPriority w:val="99"/>
    <w:rsid w:val="00EE7702"/>
  </w:style>
  <w:style w:type="paragraph" w:styleId="Textedebulles">
    <w:name w:val="Balloon Text"/>
    <w:basedOn w:val="Normal"/>
    <w:link w:val="TextedebullesCar"/>
    <w:uiPriority w:val="99"/>
    <w:semiHidden/>
    <w:unhideWhenUsed/>
    <w:rsid w:val="00EE7702"/>
    <w:rPr>
      <w:rFonts w:ascii="Tahoma" w:hAnsi="Tahoma" w:cs="Tahoma"/>
      <w:sz w:val="16"/>
      <w:szCs w:val="16"/>
    </w:rPr>
  </w:style>
  <w:style w:type="character" w:customStyle="1" w:styleId="TextedebullesCar">
    <w:name w:val="Texte de bulles Car"/>
    <w:basedOn w:val="Policepardfaut"/>
    <w:link w:val="Textedebulles"/>
    <w:uiPriority w:val="99"/>
    <w:semiHidden/>
    <w:rsid w:val="00EE7702"/>
    <w:rPr>
      <w:rFonts w:ascii="Tahoma" w:hAnsi="Tahoma" w:cs="Tahoma"/>
      <w:sz w:val="16"/>
      <w:szCs w:val="16"/>
    </w:rPr>
  </w:style>
  <w:style w:type="paragraph" w:styleId="TM1">
    <w:name w:val="toc 1"/>
    <w:basedOn w:val="Normal"/>
    <w:next w:val="Normal"/>
    <w:autoRedefine/>
    <w:uiPriority w:val="39"/>
    <w:unhideWhenUsed/>
    <w:qFormat/>
    <w:rsid w:val="007F5C17"/>
    <w:pPr>
      <w:tabs>
        <w:tab w:val="right" w:leader="dot" w:pos="9346"/>
      </w:tabs>
      <w:spacing w:after="100"/>
    </w:pPr>
  </w:style>
  <w:style w:type="paragraph" w:styleId="TM2">
    <w:name w:val="toc 2"/>
    <w:basedOn w:val="Normal"/>
    <w:next w:val="Normal"/>
    <w:autoRedefine/>
    <w:uiPriority w:val="39"/>
    <w:unhideWhenUsed/>
    <w:qFormat/>
    <w:rsid w:val="00932C7E"/>
    <w:pPr>
      <w:tabs>
        <w:tab w:val="right" w:leader="dot" w:pos="9346"/>
      </w:tabs>
      <w:spacing w:after="100"/>
      <w:ind w:left="221"/>
    </w:pPr>
  </w:style>
  <w:style w:type="character" w:styleId="Lienhypertexte">
    <w:name w:val="Hyperlink"/>
    <w:basedOn w:val="Policepardfaut"/>
    <w:uiPriority w:val="99"/>
    <w:unhideWhenUsed/>
    <w:rsid w:val="00C86B93"/>
    <w:rPr>
      <w:color w:val="0000FF" w:themeColor="hyperlink"/>
      <w:u w:val="single"/>
    </w:rPr>
  </w:style>
  <w:style w:type="paragraph" w:styleId="TM3">
    <w:name w:val="toc 3"/>
    <w:basedOn w:val="Normal"/>
    <w:next w:val="Normal"/>
    <w:autoRedefine/>
    <w:uiPriority w:val="39"/>
    <w:unhideWhenUsed/>
    <w:qFormat/>
    <w:rsid w:val="00CB61B6"/>
    <w:pPr>
      <w:spacing w:after="100" w:line="276" w:lineRule="auto"/>
      <w:ind w:left="440"/>
    </w:pPr>
    <w:rPr>
      <w:lang w:eastAsia="fr-FR"/>
    </w:rPr>
  </w:style>
  <w:style w:type="character" w:styleId="Lienhypertextesuivivisit">
    <w:name w:val="FollowedHyperlink"/>
    <w:basedOn w:val="Policepardfaut"/>
    <w:uiPriority w:val="99"/>
    <w:semiHidden/>
    <w:unhideWhenUsed/>
    <w:rsid w:val="00233941"/>
    <w:rPr>
      <w:color w:val="800080" w:themeColor="followedHyperlink"/>
      <w:u w:val="single"/>
    </w:rPr>
  </w:style>
  <w:style w:type="table" w:styleId="Grilledutableau">
    <w:name w:val="Table Grid"/>
    <w:basedOn w:val="TableauNormal"/>
    <w:uiPriority w:val="59"/>
    <w:rsid w:val="00685D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FA6785"/>
    <w:rPr>
      <w:i/>
      <w:iCs/>
    </w:rPr>
  </w:style>
  <w:style w:type="paragraph" w:customStyle="1" w:styleId="Default">
    <w:name w:val="Default"/>
    <w:rsid w:val="007D3F7C"/>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538">
      <w:bodyDiv w:val="1"/>
      <w:marLeft w:val="0"/>
      <w:marRight w:val="0"/>
      <w:marTop w:val="0"/>
      <w:marBottom w:val="0"/>
      <w:divBdr>
        <w:top w:val="none" w:sz="0" w:space="0" w:color="auto"/>
        <w:left w:val="none" w:sz="0" w:space="0" w:color="auto"/>
        <w:bottom w:val="none" w:sz="0" w:space="0" w:color="auto"/>
        <w:right w:val="none" w:sz="0" w:space="0" w:color="auto"/>
      </w:divBdr>
    </w:div>
    <w:div w:id="314070810">
      <w:bodyDiv w:val="1"/>
      <w:marLeft w:val="0"/>
      <w:marRight w:val="0"/>
      <w:marTop w:val="0"/>
      <w:marBottom w:val="0"/>
      <w:divBdr>
        <w:top w:val="none" w:sz="0" w:space="0" w:color="auto"/>
        <w:left w:val="none" w:sz="0" w:space="0" w:color="auto"/>
        <w:bottom w:val="none" w:sz="0" w:space="0" w:color="auto"/>
        <w:right w:val="none" w:sz="0" w:space="0" w:color="auto"/>
      </w:divBdr>
    </w:div>
    <w:div w:id="1179352830">
      <w:bodyDiv w:val="1"/>
      <w:marLeft w:val="0"/>
      <w:marRight w:val="0"/>
      <w:marTop w:val="0"/>
      <w:marBottom w:val="0"/>
      <w:divBdr>
        <w:top w:val="none" w:sz="0" w:space="0" w:color="auto"/>
        <w:left w:val="none" w:sz="0" w:space="0" w:color="auto"/>
        <w:bottom w:val="none" w:sz="0" w:space="0" w:color="auto"/>
        <w:right w:val="none" w:sz="0" w:space="0" w:color="auto"/>
      </w:divBdr>
    </w:div>
    <w:div w:id="1760711305">
      <w:bodyDiv w:val="1"/>
      <w:marLeft w:val="0"/>
      <w:marRight w:val="0"/>
      <w:marTop w:val="0"/>
      <w:marBottom w:val="0"/>
      <w:divBdr>
        <w:top w:val="none" w:sz="0" w:space="0" w:color="auto"/>
        <w:left w:val="none" w:sz="0" w:space="0" w:color="auto"/>
        <w:bottom w:val="none" w:sz="0" w:space="0" w:color="auto"/>
        <w:right w:val="none" w:sz="0" w:space="0" w:color="auto"/>
      </w:divBdr>
    </w:div>
    <w:div w:id="19523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haye@azaylerideau.fr" TargetMode="External"/><Relationship Id="rId5" Type="http://schemas.openxmlformats.org/officeDocument/2006/relationships/webSettings" Target="webSettings.xml"/><Relationship Id="rId10" Type="http://schemas.openxmlformats.org/officeDocument/2006/relationships/hyperlink" Target="https://www.legifrance.gouv.fr/eli/arrete/2018/4/12/ECOM1800780A/jo/texte" TargetMode="External"/><Relationship Id="rId4" Type="http://schemas.openxmlformats.org/officeDocument/2006/relationships/settings" Target="settings.xml"/><Relationship Id="rId9" Type="http://schemas.openxmlformats.org/officeDocument/2006/relationships/hyperlink" Target="mailto:m.lahaye@azayleridea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155F-814B-475A-8650-AEE438D6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2838</Words>
  <Characters>15611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Affaires scolaires - Vie associative</cp:lastModifiedBy>
  <cp:revision>2</cp:revision>
  <cp:lastPrinted>2017-10-03T15:05:00Z</cp:lastPrinted>
  <dcterms:created xsi:type="dcterms:W3CDTF">2019-03-18T12:59:00Z</dcterms:created>
  <dcterms:modified xsi:type="dcterms:W3CDTF">2019-03-18T12:59:00Z</dcterms:modified>
</cp:coreProperties>
</file>